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4F2C" w14:textId="77777777" w:rsidR="002E0ADB" w:rsidRDefault="002E0ADB" w:rsidP="002E0ADB">
      <w:pPr>
        <w:pStyle w:val="Titre"/>
        <w:ind w:right="-2"/>
        <w:rPr>
          <w:spacing w:val="-2"/>
          <w:lang w:val="en-GB"/>
        </w:rPr>
      </w:pPr>
      <w:r w:rsidRPr="001E6FB8">
        <w:rPr>
          <w:lang w:val="en-GB"/>
        </w:rPr>
        <w:t>Method</w:t>
      </w:r>
      <w:r w:rsidRPr="001E6FB8">
        <w:rPr>
          <w:spacing w:val="-15"/>
          <w:lang w:val="en-GB"/>
        </w:rPr>
        <w:t xml:space="preserve"> </w:t>
      </w:r>
      <w:r w:rsidRPr="001E6FB8">
        <w:rPr>
          <w:lang w:val="en-GB"/>
        </w:rPr>
        <w:t>description</w:t>
      </w:r>
      <w:r w:rsidRPr="001E6FB8">
        <w:rPr>
          <w:spacing w:val="-15"/>
          <w:lang w:val="en-GB"/>
        </w:rPr>
        <w:t xml:space="preserve"> </w:t>
      </w:r>
      <w:r w:rsidRPr="001E6FB8">
        <w:rPr>
          <w:spacing w:val="-2"/>
          <w:lang w:val="en-GB"/>
        </w:rPr>
        <w:t>template</w:t>
      </w:r>
    </w:p>
    <w:p w14:paraId="680A70C1" w14:textId="15786F58" w:rsidR="002E0ADB" w:rsidRPr="002E0ADB" w:rsidRDefault="002E0ADB" w:rsidP="002E0ADB">
      <w:pPr>
        <w:pStyle w:val="Titre"/>
        <w:ind w:right="-2"/>
        <w:rPr>
          <w:lang w:val="en-GB"/>
        </w:rPr>
      </w:pPr>
      <w:r w:rsidRPr="001E6FB8">
        <w:rPr>
          <w:sz w:val="26"/>
          <w:lang w:val="en-GB"/>
        </w:rPr>
        <w:t>[</w:t>
      </w:r>
      <w:r w:rsidRPr="001E6FB8">
        <w:rPr>
          <w:i/>
          <w:sz w:val="26"/>
          <w:lang w:val="en-GB"/>
        </w:rPr>
        <w:t>METHOD</w:t>
      </w:r>
      <w:r w:rsidRPr="001E6FB8">
        <w:rPr>
          <w:i/>
          <w:spacing w:val="9"/>
          <w:sz w:val="26"/>
          <w:lang w:val="en-GB"/>
        </w:rPr>
        <w:t xml:space="preserve"> </w:t>
      </w:r>
      <w:r w:rsidRPr="001E6FB8">
        <w:rPr>
          <w:i/>
          <w:spacing w:val="-4"/>
          <w:sz w:val="26"/>
          <w:lang w:val="en-GB"/>
        </w:rPr>
        <w:t>NAME</w:t>
      </w:r>
      <w:r w:rsidRPr="001E6FB8">
        <w:rPr>
          <w:spacing w:val="-4"/>
          <w:sz w:val="26"/>
          <w:lang w:val="en-GB"/>
        </w:rPr>
        <w:t>]</w:t>
      </w:r>
    </w:p>
    <w:p w14:paraId="739484DC" w14:textId="77777777" w:rsidR="002E0ADB" w:rsidRPr="001E6FB8" w:rsidRDefault="002E0ADB" w:rsidP="002E0ADB">
      <w:pPr>
        <w:jc w:val="center"/>
        <w:rPr>
          <w:b/>
          <w:sz w:val="26"/>
          <w:lang w:val="en-GB"/>
        </w:rPr>
      </w:pPr>
    </w:p>
    <w:p w14:paraId="23B9E994" w14:textId="77777777" w:rsidR="002E0ADB" w:rsidRPr="001E6FB8" w:rsidRDefault="002E0ADB" w:rsidP="002E0ADB">
      <w:pPr>
        <w:rPr>
          <w:b/>
          <w:sz w:val="26"/>
          <w:lang w:val="en-GB"/>
        </w:rPr>
      </w:pPr>
    </w:p>
    <w:p w14:paraId="2E429DC5" w14:textId="77777777" w:rsidR="002E0ADB" w:rsidRPr="001E6FB8" w:rsidRDefault="002E0ADB" w:rsidP="002E0ADB">
      <w:pPr>
        <w:spacing w:before="19"/>
        <w:rPr>
          <w:b/>
          <w:sz w:val="26"/>
          <w:lang w:val="en-GB"/>
        </w:rPr>
      </w:pPr>
    </w:p>
    <w:p w14:paraId="4CAB6196" w14:textId="77777777" w:rsidR="002E0ADB" w:rsidRPr="001E6FB8" w:rsidRDefault="002E0ADB" w:rsidP="002E0ADB">
      <w:pPr>
        <w:tabs>
          <w:tab w:val="left" w:pos="6946"/>
        </w:tabs>
        <w:spacing w:line="247" w:lineRule="auto"/>
        <w:ind w:left="130" w:right="-2"/>
        <w:rPr>
          <w:i/>
          <w:lang w:val="en-GB"/>
        </w:rPr>
      </w:pPr>
      <w:r w:rsidRPr="001E6FB8">
        <w:rPr>
          <w:i/>
          <w:lang w:val="en-GB"/>
        </w:rPr>
        <w:t xml:space="preserve">Please send your method description (or your questions) to </w:t>
      </w:r>
      <w:hyperlink r:id="rId10">
        <w:r w:rsidRPr="001E6FB8">
          <w:rPr>
            <w:i/>
            <w:color w:val="0000FF"/>
            <w:u w:val="single" w:color="0000FF"/>
            <w:lang w:val="en-GB"/>
          </w:rPr>
          <w:t>torben.osterlund@ed-pepper.eu</w:t>
        </w:r>
      </w:hyperlink>
      <w:r w:rsidRPr="001E6FB8">
        <w:rPr>
          <w:i/>
          <w:color w:val="0000FF"/>
          <w:spacing w:val="40"/>
          <w:lang w:val="en-GB"/>
        </w:rPr>
        <w:t xml:space="preserve"> </w:t>
      </w:r>
      <w:r w:rsidRPr="001E6FB8">
        <w:rPr>
          <w:i/>
          <w:lang w:val="en-GB"/>
        </w:rPr>
        <w:t xml:space="preserve">or </w:t>
      </w:r>
      <w:hyperlink r:id="rId11" w:history="1">
        <w:r w:rsidRPr="00C015B5">
          <w:rPr>
            <w:rStyle w:val="Lienhypertexte"/>
            <w:i/>
            <w:lang w:val="en-GB"/>
          </w:rPr>
          <w:t>celine.boudet@ed-pepper.eu</w:t>
        </w:r>
      </w:hyperlink>
    </w:p>
    <w:p w14:paraId="65CB9B38" w14:textId="77777777" w:rsidR="002E0ADB" w:rsidRPr="001E6FB8" w:rsidRDefault="002E0ADB" w:rsidP="002E0ADB">
      <w:pPr>
        <w:spacing w:before="3"/>
        <w:rPr>
          <w:i/>
          <w:lang w:val="en-GB"/>
        </w:rPr>
      </w:pPr>
    </w:p>
    <w:p w14:paraId="4F0EAA7B" w14:textId="77777777" w:rsidR="002E0ADB" w:rsidRPr="001E6FB8" w:rsidRDefault="002E0ADB" w:rsidP="002E0ADB">
      <w:pPr>
        <w:ind w:left="130"/>
        <w:jc w:val="both"/>
        <w:rPr>
          <w:i/>
          <w:lang w:val="en-GB"/>
        </w:rPr>
      </w:pPr>
      <w:r w:rsidRPr="001E6FB8">
        <w:rPr>
          <w:i/>
          <w:lang w:val="en-GB"/>
        </w:rPr>
        <w:t>Do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lang w:val="en-GB"/>
        </w:rPr>
        <w:t>not</w:t>
      </w:r>
      <w:r w:rsidRPr="001E6FB8">
        <w:rPr>
          <w:i/>
          <w:spacing w:val="7"/>
          <w:lang w:val="en-GB"/>
        </w:rPr>
        <w:t xml:space="preserve"> </w:t>
      </w:r>
      <w:r w:rsidRPr="001E6FB8">
        <w:rPr>
          <w:i/>
          <w:lang w:val="en-GB"/>
        </w:rPr>
        <w:t>hesitate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lang w:val="en-GB"/>
        </w:rPr>
        <w:t>to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lang w:val="en-GB"/>
        </w:rPr>
        <w:t>contact</w:t>
      </w:r>
      <w:r w:rsidRPr="001E6FB8">
        <w:rPr>
          <w:i/>
          <w:spacing w:val="11"/>
          <w:lang w:val="en-GB"/>
        </w:rPr>
        <w:t xml:space="preserve"> </w:t>
      </w:r>
      <w:r w:rsidRPr="001E6FB8">
        <w:rPr>
          <w:i/>
          <w:lang w:val="en-GB"/>
        </w:rPr>
        <w:t>Torben</w:t>
      </w:r>
      <w:r w:rsidRPr="001E6FB8">
        <w:rPr>
          <w:i/>
          <w:spacing w:val="11"/>
          <w:lang w:val="en-GB"/>
        </w:rPr>
        <w:t xml:space="preserve"> </w:t>
      </w:r>
      <w:r w:rsidRPr="001E6FB8">
        <w:rPr>
          <w:i/>
          <w:lang w:val="en-GB"/>
        </w:rPr>
        <w:t>or</w:t>
      </w:r>
      <w:r w:rsidRPr="001E6FB8">
        <w:rPr>
          <w:i/>
          <w:spacing w:val="6"/>
          <w:lang w:val="en-GB"/>
        </w:rPr>
        <w:t xml:space="preserve"> </w:t>
      </w:r>
      <w:r>
        <w:rPr>
          <w:i/>
          <w:lang w:val="en-GB"/>
        </w:rPr>
        <w:t>Céline</w:t>
      </w:r>
      <w:r w:rsidRPr="001E6FB8">
        <w:rPr>
          <w:i/>
          <w:spacing w:val="12"/>
          <w:lang w:val="en-GB"/>
        </w:rPr>
        <w:t xml:space="preserve"> </w:t>
      </w:r>
      <w:r w:rsidRPr="001E6FB8">
        <w:rPr>
          <w:i/>
          <w:lang w:val="en-GB"/>
        </w:rPr>
        <w:t>in</w:t>
      </w:r>
      <w:r w:rsidRPr="001E6FB8">
        <w:rPr>
          <w:i/>
          <w:spacing w:val="10"/>
          <w:lang w:val="en-GB"/>
        </w:rPr>
        <w:t xml:space="preserve"> </w:t>
      </w:r>
      <w:r w:rsidRPr="001E6FB8">
        <w:rPr>
          <w:i/>
          <w:lang w:val="en-GB"/>
        </w:rPr>
        <w:t>case</w:t>
      </w:r>
      <w:r w:rsidRPr="001E6FB8">
        <w:rPr>
          <w:i/>
          <w:spacing w:val="10"/>
          <w:lang w:val="en-GB"/>
        </w:rPr>
        <w:t xml:space="preserve"> </w:t>
      </w:r>
      <w:r w:rsidRPr="001E6FB8">
        <w:rPr>
          <w:i/>
          <w:lang w:val="en-GB"/>
        </w:rPr>
        <w:t>you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lang w:val="en-GB"/>
        </w:rPr>
        <w:t>have</w:t>
      </w:r>
      <w:r w:rsidRPr="001E6FB8">
        <w:rPr>
          <w:i/>
          <w:spacing w:val="8"/>
          <w:lang w:val="en-GB"/>
        </w:rPr>
        <w:t xml:space="preserve"> </w:t>
      </w:r>
      <w:r w:rsidRPr="001E6FB8">
        <w:rPr>
          <w:i/>
          <w:spacing w:val="-2"/>
          <w:lang w:val="en-GB"/>
        </w:rPr>
        <w:t>questions.</w:t>
      </w:r>
    </w:p>
    <w:p w14:paraId="00AF032F" w14:textId="77777777" w:rsidR="002E0ADB" w:rsidRPr="001E6FB8" w:rsidRDefault="002E0ADB" w:rsidP="002E0ADB">
      <w:pPr>
        <w:spacing w:before="61"/>
        <w:rPr>
          <w:i/>
          <w:lang w:val="en-GB"/>
        </w:rPr>
      </w:pPr>
    </w:p>
    <w:p w14:paraId="5519D506" w14:textId="77777777" w:rsidR="002E0ADB" w:rsidRPr="001E6FB8" w:rsidRDefault="002E0ADB" w:rsidP="002E0ADB">
      <w:pPr>
        <w:spacing w:line="247" w:lineRule="auto"/>
        <w:ind w:left="130" w:right="-2"/>
        <w:jc w:val="both"/>
        <w:rPr>
          <w:i/>
          <w:lang w:val="en-GB"/>
        </w:rPr>
      </w:pPr>
      <w:r w:rsidRPr="001E6FB8">
        <w:rPr>
          <w:i/>
          <w:lang w:val="en-GB"/>
        </w:rPr>
        <w:t>Developers can be guided in assessing the readiness of the method by using the ReadEDTest questionnaire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(</w:t>
      </w:r>
      <w:hyperlink r:id="rId12" w:history="1">
        <w:r w:rsidRPr="00C015B5">
          <w:rPr>
            <w:rStyle w:val="Lienhypertexte"/>
            <w:i/>
            <w:lang w:val="en-GB"/>
          </w:rPr>
          <w:t>https://readedtest.u-paris-sciences.fr</w:t>
        </w:r>
      </w:hyperlink>
      <w:r w:rsidRPr="001E6FB8">
        <w:rPr>
          <w:i/>
          <w:lang w:val="en-GB"/>
        </w:rPr>
        <w:t>).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The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main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use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is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to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identify</w:t>
      </w:r>
      <w:r w:rsidRPr="001E6FB8">
        <w:rPr>
          <w:i/>
          <w:spacing w:val="40"/>
          <w:lang w:val="en-GB"/>
        </w:rPr>
        <w:t xml:space="preserve"> </w:t>
      </w:r>
      <w:r w:rsidRPr="001E6FB8">
        <w:rPr>
          <w:i/>
          <w:lang w:val="en-GB"/>
        </w:rPr>
        <w:t>strength and weaknesses. Please note that even if the method does not meet all the criteria from ReadEDTest, this is not an obstacle for Pepper to consider</w:t>
      </w:r>
      <w:r w:rsidRPr="001E6FB8">
        <w:rPr>
          <w:i/>
          <w:spacing w:val="-1"/>
          <w:lang w:val="en-GB"/>
        </w:rPr>
        <w:t xml:space="preserve"> </w:t>
      </w:r>
      <w:r w:rsidRPr="001E6FB8">
        <w:rPr>
          <w:i/>
          <w:lang w:val="en-GB"/>
        </w:rPr>
        <w:t xml:space="preserve">it for validation, depending of course </w:t>
      </w:r>
      <w:proofErr w:type="gramStart"/>
      <w:r w:rsidRPr="001E6FB8">
        <w:rPr>
          <w:i/>
          <w:lang w:val="en-GB"/>
        </w:rPr>
        <w:t>of</w:t>
      </w:r>
      <w:proofErr w:type="gramEnd"/>
      <w:r w:rsidRPr="001E6FB8">
        <w:rPr>
          <w:i/>
          <w:spacing w:val="24"/>
          <w:lang w:val="en-GB"/>
        </w:rPr>
        <w:t xml:space="preserve"> </w:t>
      </w:r>
      <w:r w:rsidRPr="001E6FB8">
        <w:rPr>
          <w:i/>
          <w:lang w:val="en-GB"/>
        </w:rPr>
        <w:t>which part is to be improved. Do not</w:t>
      </w:r>
      <w:r w:rsidRPr="001E6FB8">
        <w:rPr>
          <w:i/>
          <w:spacing w:val="24"/>
          <w:lang w:val="en-GB"/>
        </w:rPr>
        <w:t xml:space="preserve"> </w:t>
      </w:r>
      <w:r w:rsidRPr="001E6FB8">
        <w:rPr>
          <w:i/>
          <w:lang w:val="en-GB"/>
        </w:rPr>
        <w:t>hesitate to contact us to discuss it further.</w:t>
      </w:r>
    </w:p>
    <w:p w14:paraId="5B0E34CD" w14:textId="77777777" w:rsidR="002E0ADB" w:rsidRPr="001E6FB8" w:rsidRDefault="002E0ADB" w:rsidP="002E0ADB">
      <w:pPr>
        <w:rPr>
          <w:i/>
          <w:lang w:val="en-GB"/>
        </w:rPr>
      </w:pPr>
    </w:p>
    <w:p w14:paraId="4B0C77CF" w14:textId="77777777" w:rsidR="002E0ADB" w:rsidRPr="001E6FB8" w:rsidRDefault="002E0ADB" w:rsidP="002E0ADB">
      <w:pPr>
        <w:rPr>
          <w:i/>
          <w:lang w:val="en-GB"/>
        </w:rPr>
      </w:pPr>
    </w:p>
    <w:p w14:paraId="385D2A26" w14:textId="77777777" w:rsidR="002E0ADB" w:rsidRPr="001E6FB8" w:rsidRDefault="002E0ADB" w:rsidP="002E0ADB">
      <w:pPr>
        <w:rPr>
          <w:i/>
          <w:lang w:val="en-GB"/>
        </w:rPr>
      </w:pPr>
    </w:p>
    <w:p w14:paraId="6926C77F" w14:textId="77777777" w:rsidR="002E0ADB" w:rsidRPr="001E6FB8" w:rsidRDefault="002E0ADB" w:rsidP="002E0ADB">
      <w:pPr>
        <w:rPr>
          <w:i/>
          <w:lang w:val="en-GB"/>
        </w:rPr>
      </w:pPr>
    </w:p>
    <w:p w14:paraId="0FC04F39" w14:textId="77777777" w:rsidR="002E0ADB" w:rsidRPr="001E6FB8" w:rsidRDefault="002E0ADB" w:rsidP="002E0ADB">
      <w:pPr>
        <w:rPr>
          <w:i/>
          <w:lang w:val="en-GB"/>
        </w:rPr>
      </w:pPr>
    </w:p>
    <w:p w14:paraId="2D467B04" w14:textId="77777777" w:rsidR="002E0ADB" w:rsidRPr="001E6FB8" w:rsidRDefault="002E0ADB" w:rsidP="002E0ADB">
      <w:pPr>
        <w:spacing w:before="82"/>
        <w:rPr>
          <w:i/>
          <w:lang w:val="en-GB"/>
        </w:rPr>
      </w:pPr>
    </w:p>
    <w:p w14:paraId="61257732" w14:textId="77777777" w:rsidR="002E0ADB" w:rsidRPr="001E6FB8" w:rsidRDefault="002E0ADB" w:rsidP="002E0ADB">
      <w:pPr>
        <w:pStyle w:val="Corpsdetexte"/>
        <w:ind w:left="130"/>
        <w:jc w:val="both"/>
        <w:rPr>
          <w:lang w:val="en-GB"/>
        </w:rPr>
      </w:pPr>
      <w:r w:rsidRPr="001E6FB8">
        <w:rPr>
          <w:spacing w:val="-2"/>
          <w:w w:val="105"/>
          <w:lang w:val="en-GB"/>
        </w:rPr>
        <w:t>This document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is</w:t>
      </w:r>
      <w:r w:rsidRPr="001E6FB8">
        <w:rPr>
          <w:spacing w:val="-1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based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on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the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OECD</w:t>
      </w:r>
      <w:r w:rsidRPr="001E6FB8">
        <w:rPr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GD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211 and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EURL ECVAM Test pre-submission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4"/>
          <w:w w:val="105"/>
          <w:lang w:val="en-GB"/>
        </w:rPr>
        <w:t>form</w:t>
      </w:r>
    </w:p>
    <w:p w14:paraId="64521CEC" w14:textId="77777777" w:rsidR="00D53D8F" w:rsidRDefault="00D53D8F" w:rsidP="0032563C">
      <w:pPr>
        <w:rPr>
          <w:rFonts w:ascii="Arial" w:hAnsi="Arial" w:cs="Arial"/>
          <w:i/>
          <w:iCs/>
          <w:sz w:val="24"/>
          <w:szCs w:val="24"/>
          <w:lang w:val="en-GB"/>
        </w:rPr>
      </w:pPr>
    </w:p>
    <w:p w14:paraId="47F8EB81" w14:textId="77777777" w:rsidR="002E0ADB" w:rsidRDefault="002E0ADB" w:rsidP="0032563C">
      <w:pPr>
        <w:rPr>
          <w:rFonts w:ascii="Arial" w:hAnsi="Arial" w:cs="Arial"/>
          <w:i/>
          <w:iCs/>
          <w:sz w:val="24"/>
          <w:szCs w:val="24"/>
          <w:lang w:val="en-GB"/>
        </w:rPr>
      </w:pPr>
    </w:p>
    <w:p w14:paraId="5A653B02" w14:textId="77777777" w:rsidR="002E0ADB" w:rsidRDefault="002E0ADB" w:rsidP="0032563C">
      <w:pPr>
        <w:rPr>
          <w:rFonts w:ascii="Arial" w:hAnsi="Arial" w:cs="Arial"/>
          <w:i/>
          <w:iCs/>
          <w:sz w:val="24"/>
          <w:szCs w:val="24"/>
          <w:lang w:val="en-GB"/>
        </w:rPr>
      </w:pPr>
    </w:p>
    <w:p w14:paraId="20498E50" w14:textId="77777777" w:rsidR="002E0ADB" w:rsidRDefault="002E0ADB" w:rsidP="0032563C">
      <w:pPr>
        <w:rPr>
          <w:rFonts w:ascii="Arial" w:hAnsi="Arial" w:cs="Arial"/>
          <w:i/>
          <w:iCs/>
          <w:sz w:val="24"/>
          <w:szCs w:val="24"/>
          <w:lang w:val="en-GB"/>
        </w:rPr>
      </w:pPr>
    </w:p>
    <w:p w14:paraId="6D92334E" w14:textId="77777777" w:rsidR="002E0ADB" w:rsidRDefault="002E0ADB" w:rsidP="0032563C">
      <w:pPr>
        <w:rPr>
          <w:rFonts w:ascii="Arial" w:hAnsi="Arial" w:cs="Arial"/>
          <w:i/>
          <w:iCs/>
          <w:sz w:val="24"/>
          <w:szCs w:val="24"/>
          <w:lang w:val="en-GB"/>
        </w:rPr>
      </w:pPr>
    </w:p>
    <w:p w14:paraId="15A9A1D3" w14:textId="77777777" w:rsidR="002E0ADB" w:rsidRDefault="002E0ADB" w:rsidP="0032563C">
      <w:pPr>
        <w:rPr>
          <w:rFonts w:ascii="Arial" w:hAnsi="Arial" w:cs="Arial"/>
          <w:i/>
          <w:iCs/>
          <w:sz w:val="24"/>
          <w:szCs w:val="24"/>
          <w:lang w:val="en-GB"/>
        </w:rPr>
      </w:pPr>
    </w:p>
    <w:p w14:paraId="3AE9564E" w14:textId="474F802B" w:rsidR="002E0ADB" w:rsidRPr="002E0ADB" w:rsidRDefault="002E0ADB" w:rsidP="002E0ADB">
      <w:pPr>
        <w:pStyle w:val="Titre1"/>
        <w:spacing w:before="36"/>
        <w:rPr>
          <w:lang w:val="en-GB"/>
        </w:rPr>
      </w:pPr>
      <w:r w:rsidRPr="001E6FB8">
        <w:rPr>
          <w:lang w:val="en-GB"/>
        </w:rPr>
        <w:lastRenderedPageBreak/>
        <w:t>PURPOSE</w:t>
      </w:r>
      <w:r w:rsidRPr="001E6FB8">
        <w:rPr>
          <w:spacing w:val="13"/>
          <w:lang w:val="en-GB"/>
        </w:rPr>
        <w:t xml:space="preserve"> </w:t>
      </w:r>
      <w:r w:rsidRPr="001E6FB8">
        <w:rPr>
          <w:lang w:val="en-GB"/>
        </w:rPr>
        <w:t>OF</w:t>
      </w:r>
      <w:r w:rsidRPr="001E6FB8">
        <w:rPr>
          <w:spacing w:val="11"/>
          <w:lang w:val="en-GB"/>
        </w:rPr>
        <w:t xml:space="preserve"> </w:t>
      </w:r>
      <w:r w:rsidRPr="001E6FB8">
        <w:rPr>
          <w:lang w:val="en-GB"/>
        </w:rPr>
        <w:t>THE</w:t>
      </w:r>
      <w:r w:rsidRPr="001E6FB8">
        <w:rPr>
          <w:spacing w:val="10"/>
          <w:lang w:val="en-GB"/>
        </w:rPr>
        <w:t xml:space="preserve"> </w:t>
      </w:r>
      <w:r w:rsidRPr="001E6FB8">
        <w:rPr>
          <w:spacing w:val="-2"/>
          <w:lang w:val="en-GB"/>
        </w:rPr>
        <w:t>DOCUMENT</w:t>
      </w:r>
    </w:p>
    <w:p w14:paraId="24A0BE23" w14:textId="77777777" w:rsidR="002E0ADB" w:rsidRPr="001E6FB8" w:rsidRDefault="002E0ADB" w:rsidP="002E0ADB">
      <w:pPr>
        <w:pStyle w:val="Corpsdetexte"/>
        <w:spacing w:line="247" w:lineRule="auto"/>
        <w:ind w:right="-2"/>
        <w:jc w:val="both"/>
        <w:rPr>
          <w:lang w:val="en-GB"/>
        </w:rPr>
      </w:pPr>
      <w:r w:rsidRPr="001E6FB8">
        <w:rPr>
          <w:w w:val="105"/>
          <w:lang w:val="en-GB"/>
        </w:rPr>
        <w:t>This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description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template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lists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information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needed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assess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fitness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 Pepper’s constraints. The document will allow Pepper to perform a preliminary assessment of the status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development</w:t>
      </w:r>
      <w:r w:rsidRPr="001E6FB8">
        <w:rPr>
          <w:spacing w:val="-7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methods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and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its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potential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relevance.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If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outcome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assessment is positive, the method will be submitted to a ranking vote of Pepper’s Relevance Committee.</w:t>
      </w:r>
      <w:r w:rsidRPr="001E6FB8">
        <w:rPr>
          <w:spacing w:val="4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 methods with the higher ranking will be validated by Pepper.</w:t>
      </w:r>
    </w:p>
    <w:p w14:paraId="45AB0959" w14:textId="77777777" w:rsidR="002E0ADB" w:rsidRPr="001E6FB8" w:rsidRDefault="002E0ADB" w:rsidP="002E0ADB">
      <w:pPr>
        <w:spacing w:before="13"/>
        <w:rPr>
          <w:sz w:val="20"/>
          <w:lang w:val="en-GB"/>
        </w:rPr>
      </w:pPr>
    </w:p>
    <w:p w14:paraId="08D95150" w14:textId="6A6BDECE" w:rsidR="002E0ADB" w:rsidRPr="002E0ADB" w:rsidRDefault="002E0ADB" w:rsidP="002E0ADB">
      <w:pPr>
        <w:pStyle w:val="Titre1"/>
        <w:rPr>
          <w:lang w:val="en-GB"/>
        </w:rPr>
      </w:pPr>
      <w:r w:rsidRPr="001E6FB8">
        <w:rPr>
          <w:spacing w:val="-2"/>
          <w:w w:val="105"/>
          <w:lang w:val="en-GB"/>
        </w:rPr>
        <w:t>ELIGIBILITY</w:t>
      </w:r>
    </w:p>
    <w:p w14:paraId="14111AFE" w14:textId="77777777" w:rsidR="002E0ADB" w:rsidRPr="001E6FB8" w:rsidRDefault="002E0ADB" w:rsidP="002E0ADB">
      <w:pPr>
        <w:pStyle w:val="Corpsdetexte"/>
        <w:spacing w:line="249" w:lineRule="auto"/>
        <w:ind w:right="-2"/>
        <w:jc w:val="both"/>
        <w:rPr>
          <w:lang w:val="en-GB"/>
        </w:rPr>
      </w:pPr>
      <w:r w:rsidRPr="001E6FB8">
        <w:rPr>
          <w:w w:val="105"/>
          <w:lang w:val="en-GB"/>
        </w:rPr>
        <w:t xml:space="preserve">This call addresses methods for the characterisation of endocrine disruptors. It will not consider </w:t>
      </w:r>
      <w:r w:rsidRPr="001E6FB8">
        <w:rPr>
          <w:i/>
          <w:w w:val="105"/>
          <w:lang w:val="en-GB"/>
        </w:rPr>
        <w:t xml:space="preserve">in silico </w:t>
      </w:r>
      <w:r w:rsidRPr="001E6FB8">
        <w:rPr>
          <w:w w:val="105"/>
          <w:lang w:val="en-GB"/>
        </w:rPr>
        <w:t xml:space="preserve">methods or long-term </w:t>
      </w:r>
      <w:r w:rsidRPr="001E6FB8">
        <w:rPr>
          <w:i/>
          <w:w w:val="105"/>
          <w:lang w:val="en-GB"/>
        </w:rPr>
        <w:t xml:space="preserve">in vivo </w:t>
      </w:r>
      <w:r w:rsidRPr="001E6FB8">
        <w:rPr>
          <w:w w:val="105"/>
          <w:lang w:val="en-GB"/>
        </w:rPr>
        <w:t xml:space="preserve">methods, method covering pathways or endpoints which are </w:t>
      </w:r>
      <w:r w:rsidRPr="001E6FB8">
        <w:rPr>
          <w:lang w:val="en-GB"/>
        </w:rPr>
        <w:t xml:space="preserve">already covered by standardised methods such as OECD or US EPA Test Guidelines, Methods which are </w:t>
      </w:r>
      <w:r w:rsidRPr="001E6FB8">
        <w:rPr>
          <w:w w:val="105"/>
          <w:lang w:val="en-GB"/>
        </w:rPr>
        <w:t>already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in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ongoing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validation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elsewhere.</w:t>
      </w:r>
      <w:r w:rsidRPr="001E6FB8">
        <w:rPr>
          <w:spacing w:val="-7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It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will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consider</w:t>
      </w:r>
      <w:r>
        <w:rPr>
          <w:w w:val="105"/>
          <w:lang w:val="en-GB"/>
        </w:rPr>
        <w:t>, but is not limited to,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methods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allowing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</w:t>
      </w:r>
      <w:r w:rsidRPr="001E6FB8">
        <w:rPr>
          <w:spacing w:val="-6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identification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 endocrine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mode</w:t>
      </w:r>
      <w:r w:rsidRPr="001E6FB8">
        <w:rPr>
          <w:spacing w:val="-9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action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(</w:t>
      </w:r>
      <w:proofErr w:type="spellStart"/>
      <w:r w:rsidRPr="001E6FB8">
        <w:rPr>
          <w:w w:val="105"/>
          <w:lang w:val="en-GB"/>
        </w:rPr>
        <w:t>MoA</w:t>
      </w:r>
      <w:proofErr w:type="spellEnd"/>
      <w:r w:rsidRPr="001E6FB8">
        <w:rPr>
          <w:w w:val="105"/>
          <w:lang w:val="en-GB"/>
        </w:rPr>
        <w:t>),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endocrine-related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adverse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outcome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(AO),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or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linking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</w:t>
      </w:r>
      <w:r w:rsidRPr="001E6FB8">
        <w:rPr>
          <w:spacing w:val="-9"/>
          <w:w w:val="105"/>
          <w:lang w:val="en-GB"/>
        </w:rPr>
        <w:t xml:space="preserve"> </w:t>
      </w:r>
      <w:proofErr w:type="spellStart"/>
      <w:r w:rsidRPr="001E6FB8">
        <w:rPr>
          <w:w w:val="105"/>
          <w:lang w:val="en-GB"/>
        </w:rPr>
        <w:t>MoA</w:t>
      </w:r>
      <w:proofErr w:type="spellEnd"/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</w:t>
      </w:r>
      <w:r w:rsidRPr="001E6FB8">
        <w:rPr>
          <w:spacing w:val="-7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 AO are in the scope of Pepper.</w:t>
      </w:r>
    </w:p>
    <w:p w14:paraId="6F454D33" w14:textId="77777777" w:rsidR="002E0ADB" w:rsidRPr="001E6FB8" w:rsidRDefault="002E0ADB" w:rsidP="002E0ADB">
      <w:pPr>
        <w:spacing w:before="1"/>
        <w:rPr>
          <w:sz w:val="20"/>
          <w:lang w:val="en-GB"/>
        </w:rPr>
      </w:pPr>
    </w:p>
    <w:p w14:paraId="50AF8FF1" w14:textId="77777777" w:rsidR="002E0ADB" w:rsidRPr="001E6FB8" w:rsidRDefault="002E0ADB" w:rsidP="002E0ADB">
      <w:pPr>
        <w:pStyle w:val="Corpsdetexte"/>
        <w:spacing w:before="1"/>
        <w:rPr>
          <w:lang w:val="en-GB"/>
        </w:rPr>
      </w:pPr>
      <w:r w:rsidRPr="001E6FB8">
        <w:rPr>
          <w:lang w:val="en-GB"/>
        </w:rPr>
        <w:t>Good</w:t>
      </w:r>
      <w:r w:rsidRPr="001E6FB8">
        <w:rPr>
          <w:spacing w:val="12"/>
          <w:lang w:val="en-GB"/>
        </w:rPr>
        <w:t xml:space="preserve"> </w:t>
      </w:r>
      <w:r w:rsidRPr="001E6FB8">
        <w:rPr>
          <w:lang w:val="en-GB"/>
        </w:rPr>
        <w:t>submissions</w:t>
      </w:r>
      <w:r w:rsidRPr="001E6FB8">
        <w:rPr>
          <w:spacing w:val="15"/>
          <w:lang w:val="en-GB"/>
        </w:rPr>
        <w:t xml:space="preserve"> </w:t>
      </w:r>
      <w:r w:rsidRPr="001E6FB8">
        <w:rPr>
          <w:lang w:val="en-GB"/>
        </w:rPr>
        <w:t>would</w:t>
      </w:r>
      <w:r w:rsidRPr="001E6FB8">
        <w:rPr>
          <w:spacing w:val="15"/>
          <w:lang w:val="en-GB"/>
        </w:rPr>
        <w:t xml:space="preserve"> </w:t>
      </w:r>
      <w:r w:rsidRPr="001E6FB8">
        <w:rPr>
          <w:lang w:val="en-GB"/>
        </w:rPr>
        <w:t>be</w:t>
      </w:r>
      <w:r w:rsidRPr="001E6FB8">
        <w:rPr>
          <w:spacing w:val="17"/>
          <w:lang w:val="en-GB"/>
        </w:rPr>
        <w:t xml:space="preserve"> </w:t>
      </w:r>
      <w:r w:rsidRPr="001E6FB8">
        <w:rPr>
          <w:lang w:val="en-GB"/>
        </w:rPr>
        <w:t>methods</w:t>
      </w:r>
      <w:r w:rsidRPr="001E6FB8">
        <w:rPr>
          <w:spacing w:val="16"/>
          <w:lang w:val="en-GB"/>
        </w:rPr>
        <w:t xml:space="preserve"> </w:t>
      </w:r>
      <w:r w:rsidRPr="001E6FB8">
        <w:rPr>
          <w:spacing w:val="-2"/>
          <w:lang w:val="en-GB"/>
        </w:rPr>
        <w:t>that:</w:t>
      </w:r>
    </w:p>
    <w:p w14:paraId="7A31F879" w14:textId="77777777" w:rsidR="002E0ADB" w:rsidRPr="001E6FB8" w:rsidRDefault="002E0ADB" w:rsidP="002E0ADB">
      <w:pPr>
        <w:pStyle w:val="Paragraphedeliste"/>
        <w:widowControl w:val="0"/>
        <w:numPr>
          <w:ilvl w:val="0"/>
          <w:numId w:val="2"/>
        </w:numPr>
        <w:tabs>
          <w:tab w:val="left" w:pos="279"/>
        </w:tabs>
        <w:autoSpaceDE w:val="0"/>
        <w:autoSpaceDN w:val="0"/>
        <w:spacing w:before="8" w:line="240" w:lineRule="auto"/>
        <w:ind w:left="0" w:firstLine="0"/>
        <w:contextualSpacing w:val="0"/>
        <w:rPr>
          <w:sz w:val="20"/>
          <w:lang w:val="en-GB"/>
        </w:rPr>
      </w:pPr>
      <w:r w:rsidRPr="001E6FB8">
        <w:rPr>
          <w:sz w:val="20"/>
          <w:lang w:val="en-GB"/>
        </w:rPr>
        <w:t>Were</w:t>
      </w:r>
      <w:r w:rsidRPr="001E6FB8">
        <w:rPr>
          <w:spacing w:val="14"/>
          <w:sz w:val="20"/>
          <w:lang w:val="en-GB"/>
        </w:rPr>
        <w:t xml:space="preserve"> </w:t>
      </w:r>
      <w:r w:rsidRPr="001E6FB8">
        <w:rPr>
          <w:sz w:val="20"/>
          <w:lang w:val="en-GB"/>
        </w:rPr>
        <w:t>developed</w:t>
      </w:r>
      <w:r w:rsidRPr="001E6FB8">
        <w:rPr>
          <w:spacing w:val="14"/>
          <w:sz w:val="20"/>
          <w:lang w:val="en-GB"/>
        </w:rPr>
        <w:t xml:space="preserve"> </w:t>
      </w:r>
      <w:r w:rsidRPr="001E6FB8">
        <w:rPr>
          <w:sz w:val="20"/>
          <w:lang w:val="en-GB"/>
        </w:rPr>
        <w:t>in</w:t>
      </w:r>
      <w:r w:rsidRPr="001E6FB8">
        <w:rPr>
          <w:spacing w:val="11"/>
          <w:sz w:val="20"/>
          <w:lang w:val="en-GB"/>
        </w:rPr>
        <w:t xml:space="preserve"> </w:t>
      </w:r>
      <w:r w:rsidRPr="001E6FB8">
        <w:rPr>
          <w:spacing w:val="-2"/>
          <w:sz w:val="20"/>
          <w:lang w:val="en-GB"/>
        </w:rPr>
        <w:t>Europe</w:t>
      </w:r>
    </w:p>
    <w:p w14:paraId="6A1637AF" w14:textId="77777777" w:rsidR="002E0ADB" w:rsidRPr="001E6FB8" w:rsidRDefault="002E0ADB" w:rsidP="002E0ADB">
      <w:pPr>
        <w:pStyle w:val="Paragraphedeliste"/>
        <w:widowControl w:val="0"/>
        <w:numPr>
          <w:ilvl w:val="0"/>
          <w:numId w:val="2"/>
        </w:numPr>
        <w:tabs>
          <w:tab w:val="left" w:pos="279"/>
        </w:tabs>
        <w:autoSpaceDE w:val="0"/>
        <w:autoSpaceDN w:val="0"/>
        <w:spacing w:before="7" w:line="247" w:lineRule="auto"/>
        <w:ind w:left="0" w:right="-2" w:firstLine="0"/>
        <w:contextualSpacing w:val="0"/>
        <w:rPr>
          <w:sz w:val="20"/>
          <w:lang w:val="en-GB"/>
        </w:rPr>
      </w:pPr>
      <w:r w:rsidRPr="001E6FB8">
        <w:rPr>
          <w:w w:val="105"/>
          <w:sz w:val="20"/>
          <w:lang w:val="en-GB"/>
        </w:rPr>
        <w:t>Are mature enough, which includes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 xml:space="preserve">having an established protocol (ideally a Standard </w:t>
      </w:r>
      <w:r w:rsidRPr="001E6FB8">
        <w:rPr>
          <w:spacing w:val="-2"/>
          <w:w w:val="105"/>
          <w:sz w:val="20"/>
          <w:lang w:val="en-GB"/>
        </w:rPr>
        <w:t>Operating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 xml:space="preserve">Procedure with acceptance criteria and prediction model), and available historical </w:t>
      </w:r>
      <w:r w:rsidRPr="001E6FB8">
        <w:rPr>
          <w:w w:val="105"/>
          <w:sz w:val="20"/>
          <w:lang w:val="en-GB"/>
        </w:rPr>
        <w:t>reference compounds.</w:t>
      </w:r>
    </w:p>
    <w:p w14:paraId="52DEB936" w14:textId="77777777" w:rsidR="002E0ADB" w:rsidRDefault="002E0ADB" w:rsidP="002E0ADB">
      <w:pPr>
        <w:pStyle w:val="Paragraphedeliste"/>
        <w:widowControl w:val="0"/>
        <w:numPr>
          <w:ilvl w:val="0"/>
          <w:numId w:val="2"/>
        </w:numPr>
        <w:tabs>
          <w:tab w:val="left" w:pos="279"/>
        </w:tabs>
        <w:autoSpaceDE w:val="0"/>
        <w:autoSpaceDN w:val="0"/>
        <w:spacing w:before="4" w:line="247" w:lineRule="auto"/>
        <w:ind w:left="0" w:right="-2" w:firstLine="0"/>
        <w:contextualSpacing w:val="0"/>
        <w:rPr>
          <w:sz w:val="20"/>
          <w:lang w:val="en-GB"/>
        </w:rPr>
      </w:pPr>
      <w:r w:rsidRPr="001E6FB8">
        <w:rPr>
          <w:w w:val="105"/>
          <w:sz w:val="20"/>
          <w:lang w:val="en-GB"/>
        </w:rPr>
        <w:t>Respond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to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an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identified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need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(</w:t>
      </w:r>
      <w:proofErr w:type="gramStart"/>
      <w:r w:rsidRPr="001E6FB8">
        <w:rPr>
          <w:w w:val="105"/>
          <w:sz w:val="20"/>
          <w:lang w:val="en-GB"/>
        </w:rPr>
        <w:t>with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regard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to</w:t>
      </w:r>
      <w:proofErr w:type="gramEnd"/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regulatory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identification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of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EDCs).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Its</w:t>
      </w:r>
      <w:r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potential integration into a testing strategy/integrated approach to testing and assessment will be considered</w:t>
      </w:r>
      <w:r w:rsidRPr="001E6FB8">
        <w:rPr>
          <w:w w:val="105"/>
          <w:sz w:val="20"/>
          <w:vertAlign w:val="superscript"/>
          <w:lang w:val="en-GB"/>
        </w:rPr>
        <w:t>1</w:t>
      </w:r>
    </w:p>
    <w:p w14:paraId="71632CFB" w14:textId="7E10501F" w:rsidR="002E0ADB" w:rsidRPr="002E0ADB" w:rsidRDefault="002E0ADB" w:rsidP="002E0ADB">
      <w:pPr>
        <w:pStyle w:val="Paragraphedeliste"/>
        <w:widowControl w:val="0"/>
        <w:numPr>
          <w:ilvl w:val="0"/>
          <w:numId w:val="2"/>
        </w:numPr>
        <w:tabs>
          <w:tab w:val="left" w:pos="279"/>
        </w:tabs>
        <w:autoSpaceDE w:val="0"/>
        <w:autoSpaceDN w:val="0"/>
        <w:spacing w:before="4" w:line="247" w:lineRule="auto"/>
        <w:ind w:left="0" w:right="-2" w:firstLine="0"/>
        <w:contextualSpacing w:val="0"/>
        <w:rPr>
          <w:sz w:val="20"/>
          <w:lang w:val="en-GB"/>
        </w:rPr>
      </w:pPr>
      <w:r w:rsidRPr="002E0ADB">
        <w:rPr>
          <w:w w:val="105"/>
          <w:sz w:val="20"/>
          <w:lang w:val="en-GB"/>
        </w:rPr>
        <w:t>Have a positive impact on 3Rs</w:t>
      </w:r>
    </w:p>
    <w:p w14:paraId="04C1956B" w14:textId="77777777" w:rsidR="002E0ADB" w:rsidRPr="001E6FB8" w:rsidRDefault="002E0ADB" w:rsidP="002E0ADB">
      <w:pPr>
        <w:pStyle w:val="Paragraphedeliste"/>
        <w:widowControl w:val="0"/>
        <w:numPr>
          <w:ilvl w:val="0"/>
          <w:numId w:val="2"/>
        </w:numPr>
        <w:tabs>
          <w:tab w:val="left" w:pos="279"/>
        </w:tabs>
        <w:autoSpaceDE w:val="0"/>
        <w:autoSpaceDN w:val="0"/>
        <w:spacing w:before="4" w:line="240" w:lineRule="auto"/>
        <w:ind w:left="0" w:firstLine="0"/>
        <w:contextualSpacing w:val="0"/>
        <w:rPr>
          <w:sz w:val="20"/>
          <w:lang w:val="en-GB"/>
        </w:rPr>
      </w:pPr>
      <w:r w:rsidRPr="001E6FB8">
        <w:rPr>
          <w:spacing w:val="-2"/>
          <w:w w:val="105"/>
          <w:sz w:val="20"/>
          <w:lang w:val="en-GB"/>
        </w:rPr>
        <w:t>Are likely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to be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accepted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by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international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institutions (such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as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the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OECD)</w:t>
      </w:r>
    </w:p>
    <w:p w14:paraId="118DE3A5" w14:textId="77777777" w:rsidR="002E0ADB" w:rsidRPr="001E6FB8" w:rsidRDefault="002E0ADB" w:rsidP="002E0ADB">
      <w:pPr>
        <w:pStyle w:val="Paragraphedeliste"/>
        <w:widowControl w:val="0"/>
        <w:numPr>
          <w:ilvl w:val="0"/>
          <w:numId w:val="2"/>
        </w:numPr>
        <w:tabs>
          <w:tab w:val="left" w:pos="279"/>
        </w:tabs>
        <w:autoSpaceDE w:val="0"/>
        <w:autoSpaceDN w:val="0"/>
        <w:spacing w:before="8" w:line="240" w:lineRule="auto"/>
        <w:ind w:left="0" w:firstLine="0"/>
        <w:contextualSpacing w:val="0"/>
        <w:rPr>
          <w:sz w:val="20"/>
          <w:lang w:val="en-GB"/>
        </w:rPr>
      </w:pPr>
      <w:r w:rsidRPr="001E6FB8">
        <w:rPr>
          <w:spacing w:val="-2"/>
          <w:w w:val="105"/>
          <w:sz w:val="20"/>
          <w:lang w:val="en-GB"/>
        </w:rPr>
        <w:t>Are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applicable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easily</w:t>
      </w:r>
      <w:r w:rsidRPr="001E6FB8">
        <w:rPr>
          <w:spacing w:val="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in</w:t>
      </w:r>
      <w:r w:rsidRPr="001E6FB8">
        <w:rPr>
          <w:spacing w:val="-5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many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labs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(i.e. not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requiring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a</w:t>
      </w:r>
      <w:r w:rsidRPr="001E6FB8">
        <w:rPr>
          <w:spacing w:val="-1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very</w:t>
      </w:r>
      <w:r w:rsidRPr="001E6FB8">
        <w:rPr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specific/expensive</w:t>
      </w:r>
      <w:r w:rsidRPr="001E6FB8">
        <w:rPr>
          <w:spacing w:val="-3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type of</w:t>
      </w:r>
      <w:r w:rsidRPr="001E6FB8">
        <w:rPr>
          <w:spacing w:val="-4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equipment)</w:t>
      </w:r>
    </w:p>
    <w:p w14:paraId="0B62E625" w14:textId="77777777" w:rsidR="002E0ADB" w:rsidRPr="001E6FB8" w:rsidRDefault="002E0ADB" w:rsidP="002E0ADB">
      <w:pPr>
        <w:pStyle w:val="Paragraphedeliste"/>
        <w:widowControl w:val="0"/>
        <w:numPr>
          <w:ilvl w:val="0"/>
          <w:numId w:val="2"/>
        </w:numPr>
        <w:tabs>
          <w:tab w:val="left" w:pos="279"/>
        </w:tabs>
        <w:autoSpaceDE w:val="0"/>
        <w:autoSpaceDN w:val="0"/>
        <w:spacing w:before="8" w:line="240" w:lineRule="auto"/>
        <w:ind w:left="0" w:firstLine="0"/>
        <w:contextualSpacing w:val="0"/>
        <w:rPr>
          <w:sz w:val="20"/>
          <w:lang w:val="en-GB"/>
        </w:rPr>
      </w:pPr>
      <w:r w:rsidRPr="001E6FB8">
        <w:rPr>
          <w:w w:val="105"/>
          <w:sz w:val="20"/>
          <w:lang w:val="en-GB"/>
        </w:rPr>
        <w:t>Do</w:t>
      </w:r>
      <w:r w:rsidRPr="001E6FB8">
        <w:rPr>
          <w:spacing w:val="-10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not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face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legal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or</w:t>
      </w:r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logistical</w:t>
      </w:r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obstacles</w:t>
      </w:r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to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a</w:t>
      </w:r>
      <w:r w:rsidRPr="001E6FB8">
        <w:rPr>
          <w:spacing w:val="-9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broad</w:t>
      </w:r>
      <w:r w:rsidRPr="001E6FB8">
        <w:rPr>
          <w:spacing w:val="-11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use</w:t>
      </w:r>
      <w:r w:rsidRPr="001E6FB8">
        <w:rPr>
          <w:spacing w:val="-10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of</w:t>
      </w:r>
      <w:r w:rsidRPr="001E6FB8">
        <w:rPr>
          <w:spacing w:val="-12"/>
          <w:w w:val="105"/>
          <w:sz w:val="20"/>
          <w:lang w:val="en-GB"/>
        </w:rPr>
        <w:t xml:space="preserve"> </w:t>
      </w:r>
      <w:r w:rsidRPr="001E6FB8">
        <w:rPr>
          <w:w w:val="105"/>
          <w:sz w:val="20"/>
          <w:lang w:val="en-GB"/>
        </w:rPr>
        <w:t>the</w:t>
      </w:r>
      <w:r w:rsidRPr="001E6FB8">
        <w:rPr>
          <w:spacing w:val="-10"/>
          <w:w w:val="105"/>
          <w:sz w:val="20"/>
          <w:lang w:val="en-GB"/>
        </w:rPr>
        <w:t xml:space="preserve"> </w:t>
      </w:r>
      <w:r w:rsidRPr="001E6FB8">
        <w:rPr>
          <w:spacing w:val="-2"/>
          <w:w w:val="105"/>
          <w:sz w:val="20"/>
          <w:lang w:val="en-GB"/>
        </w:rPr>
        <w:t>method.</w:t>
      </w:r>
    </w:p>
    <w:p w14:paraId="3445675F" w14:textId="77777777" w:rsidR="002E0ADB" w:rsidRPr="001E6FB8" w:rsidRDefault="002E0ADB" w:rsidP="002E0ADB">
      <w:pPr>
        <w:spacing w:before="24"/>
        <w:rPr>
          <w:sz w:val="20"/>
          <w:lang w:val="en-GB"/>
        </w:rPr>
      </w:pPr>
    </w:p>
    <w:p w14:paraId="659B7E5A" w14:textId="77777777" w:rsidR="002E0ADB" w:rsidRPr="001E6FB8" w:rsidRDefault="002E0ADB" w:rsidP="002E0ADB">
      <w:pPr>
        <w:pStyle w:val="Corpsdetexte"/>
        <w:spacing w:line="247" w:lineRule="auto"/>
        <w:ind w:right="-2"/>
        <w:rPr>
          <w:lang w:val="en-GB"/>
        </w:rPr>
      </w:pPr>
      <w:r w:rsidRPr="001E6FB8">
        <w:rPr>
          <w:w w:val="105"/>
          <w:lang w:val="en-GB"/>
        </w:rPr>
        <w:t>The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method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developer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must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be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prepared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commit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to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validation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exercise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(including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human resources devoted to the project)</w:t>
      </w:r>
      <w:r w:rsidRPr="001E6FB8">
        <w:rPr>
          <w:w w:val="105"/>
          <w:vertAlign w:val="superscript"/>
          <w:lang w:val="en-GB"/>
        </w:rPr>
        <w:t>2</w:t>
      </w:r>
      <w:r w:rsidRPr="001E6FB8">
        <w:rPr>
          <w:w w:val="105"/>
          <w:lang w:val="en-GB"/>
        </w:rPr>
        <w:t>.</w:t>
      </w:r>
    </w:p>
    <w:p w14:paraId="194B308B" w14:textId="77777777" w:rsidR="002E0ADB" w:rsidRPr="001E6FB8" w:rsidRDefault="002E0ADB" w:rsidP="002E0ADB">
      <w:pPr>
        <w:spacing w:before="11"/>
        <w:rPr>
          <w:sz w:val="20"/>
          <w:lang w:val="en-GB"/>
        </w:rPr>
      </w:pPr>
    </w:p>
    <w:p w14:paraId="749202E9" w14:textId="77777777" w:rsidR="002E0ADB" w:rsidRPr="001E6FB8" w:rsidRDefault="002E0ADB" w:rsidP="002E0ADB">
      <w:pPr>
        <w:pStyle w:val="Corpsdetexte"/>
        <w:jc w:val="both"/>
        <w:rPr>
          <w:lang w:val="en-GB"/>
        </w:rPr>
      </w:pPr>
      <w:r w:rsidRPr="001E6FB8">
        <w:rPr>
          <w:spacing w:val="-2"/>
          <w:w w:val="105"/>
          <w:lang w:val="en-GB"/>
        </w:rPr>
        <w:t>The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template to describe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the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method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is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provided</w:t>
      </w:r>
      <w:r w:rsidRPr="001E6FB8">
        <w:rPr>
          <w:spacing w:val="-4"/>
          <w:w w:val="105"/>
          <w:lang w:val="en-GB"/>
        </w:rPr>
        <w:t xml:space="preserve"> here.</w:t>
      </w:r>
    </w:p>
    <w:p w14:paraId="20868A40" w14:textId="77777777" w:rsidR="002E0ADB" w:rsidRPr="001E6FB8" w:rsidRDefault="002E0ADB" w:rsidP="002E0ADB">
      <w:pPr>
        <w:pStyle w:val="Corpsdetexte"/>
        <w:tabs>
          <w:tab w:val="left" w:pos="7797"/>
        </w:tabs>
        <w:spacing w:before="8" w:line="249" w:lineRule="auto"/>
        <w:ind w:right="-2"/>
        <w:jc w:val="both"/>
        <w:rPr>
          <w:lang w:val="en-GB"/>
        </w:rPr>
      </w:pPr>
      <w:r w:rsidRPr="001E6FB8">
        <w:rPr>
          <w:w w:val="105"/>
          <w:lang w:val="en-GB"/>
        </w:rPr>
        <w:t>Alternatively,</w:t>
      </w:r>
      <w:r w:rsidRPr="001E6FB8">
        <w:rPr>
          <w:spacing w:val="-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the method</w:t>
      </w:r>
      <w:r w:rsidRPr="001E6FB8">
        <w:rPr>
          <w:spacing w:val="-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can be described using a template</w:t>
      </w:r>
      <w:r w:rsidRPr="001E6FB8">
        <w:rPr>
          <w:spacing w:val="-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such as</w:t>
      </w:r>
      <w:r w:rsidRPr="001E6FB8">
        <w:rPr>
          <w:spacing w:val="-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 xml:space="preserve">the OECD Guidance Document 211 (GD211) on method documentation for the purpose of safety assessment, or the </w:t>
      </w:r>
      <w:proofErr w:type="spellStart"/>
      <w:r w:rsidRPr="001E6FB8">
        <w:rPr>
          <w:w w:val="105"/>
          <w:lang w:val="en-GB"/>
        </w:rPr>
        <w:t>ToxTemp</w:t>
      </w:r>
      <w:proofErr w:type="spellEnd"/>
      <w:r w:rsidRPr="001E6FB8">
        <w:rPr>
          <w:w w:val="105"/>
          <w:lang w:val="en-GB"/>
        </w:rPr>
        <w:t xml:space="preserve"> (described in Krebs </w:t>
      </w:r>
      <w:r w:rsidRPr="001E6FB8">
        <w:rPr>
          <w:i/>
          <w:w w:val="105"/>
          <w:lang w:val="en-GB"/>
        </w:rPr>
        <w:t xml:space="preserve">et al </w:t>
      </w:r>
      <w:r w:rsidRPr="001E6FB8">
        <w:rPr>
          <w:w w:val="105"/>
          <w:lang w:val="en-GB"/>
        </w:rPr>
        <w:t>2019, ALTEX 36(4), 2019).</w:t>
      </w:r>
    </w:p>
    <w:p w14:paraId="11D5C4B0" w14:textId="77777777" w:rsidR="002E0ADB" w:rsidRDefault="002E0ADB" w:rsidP="002E0ADB">
      <w:pPr>
        <w:spacing w:before="69"/>
        <w:rPr>
          <w:sz w:val="20"/>
          <w:lang w:val="en-GB"/>
        </w:rPr>
      </w:pPr>
    </w:p>
    <w:p w14:paraId="1480AE16" w14:textId="668EDD89" w:rsidR="002E0ADB" w:rsidRPr="002E0ADB" w:rsidRDefault="002E0ADB" w:rsidP="002E0ADB">
      <w:pPr>
        <w:spacing w:before="69"/>
        <w:rPr>
          <w:sz w:val="20"/>
          <w:lang w:val="en-GB"/>
        </w:rPr>
      </w:pPr>
      <w:r w:rsidRPr="001E6FB8">
        <w:rPr>
          <w:w w:val="105"/>
          <w:sz w:val="18"/>
          <w:vertAlign w:val="superscript"/>
          <w:lang w:val="en-GB"/>
        </w:rPr>
        <w:t>1</w:t>
      </w:r>
      <w:r w:rsidRPr="001E6FB8">
        <w:rPr>
          <w:spacing w:val="-9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However,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a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testing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strategy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or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IATA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does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not</w:t>
      </w:r>
      <w:r w:rsidRPr="001E6FB8">
        <w:rPr>
          <w:spacing w:val="-8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need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to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be</w:t>
      </w:r>
      <w:r w:rsidRPr="001E6FB8">
        <w:rPr>
          <w:spacing w:val="-5"/>
          <w:w w:val="105"/>
          <w:sz w:val="18"/>
          <w:lang w:val="en-GB"/>
        </w:rPr>
        <w:t xml:space="preserve"> </w:t>
      </w:r>
      <w:r w:rsidRPr="001E6FB8">
        <w:rPr>
          <w:spacing w:val="-2"/>
          <w:w w:val="105"/>
          <w:sz w:val="18"/>
          <w:lang w:val="en-GB"/>
        </w:rPr>
        <w:t>submitted</w:t>
      </w:r>
    </w:p>
    <w:p w14:paraId="27A345BB" w14:textId="77777777" w:rsidR="002E0ADB" w:rsidRDefault="002E0ADB" w:rsidP="002E0ADB">
      <w:pPr>
        <w:spacing w:before="25" w:line="254" w:lineRule="auto"/>
        <w:ind w:right="-2"/>
        <w:jc w:val="both"/>
        <w:rPr>
          <w:w w:val="105"/>
          <w:sz w:val="18"/>
          <w:lang w:val="en-GB"/>
        </w:rPr>
      </w:pPr>
      <w:r w:rsidRPr="001E6FB8">
        <w:rPr>
          <w:w w:val="105"/>
          <w:sz w:val="18"/>
          <w:vertAlign w:val="superscript"/>
          <w:lang w:val="en-GB"/>
        </w:rPr>
        <w:t>2</w:t>
      </w:r>
      <w:r w:rsidRPr="001E6FB8">
        <w:rPr>
          <w:spacing w:val="-3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Pepper</w:t>
      </w:r>
      <w:r w:rsidRPr="001E6FB8">
        <w:rPr>
          <w:spacing w:val="-8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will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provide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financial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contribution,</w:t>
      </w:r>
      <w:r w:rsidRPr="001E6FB8">
        <w:rPr>
          <w:spacing w:val="-9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but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the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developer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needs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to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be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aware</w:t>
      </w:r>
      <w:r w:rsidRPr="001E6FB8">
        <w:rPr>
          <w:spacing w:val="-7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that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a</w:t>
      </w:r>
      <w:r w:rsidRPr="001E6FB8">
        <w:rPr>
          <w:spacing w:val="-9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validation</w:t>
      </w:r>
      <w:r w:rsidRPr="001E6FB8">
        <w:rPr>
          <w:spacing w:val="-6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requires</w:t>
      </w:r>
      <w:r w:rsidRPr="001E6FB8">
        <w:rPr>
          <w:spacing w:val="-4"/>
          <w:w w:val="105"/>
          <w:sz w:val="18"/>
          <w:lang w:val="en-GB"/>
        </w:rPr>
        <w:t xml:space="preserve"> </w:t>
      </w:r>
      <w:r w:rsidRPr="001E6FB8">
        <w:rPr>
          <w:w w:val="105"/>
          <w:sz w:val="18"/>
          <w:lang w:val="en-GB"/>
        </w:rPr>
        <w:t>time to test substances, answer questions from Pepper/participating labs, draft/modify the SOP, gather historical data, organize a training ...</w:t>
      </w:r>
    </w:p>
    <w:p w14:paraId="76AA1555" w14:textId="77777777" w:rsidR="002E0ADB" w:rsidRDefault="002E0ADB" w:rsidP="002E0ADB">
      <w:pPr>
        <w:spacing w:before="25" w:line="254" w:lineRule="auto"/>
        <w:ind w:right="-2"/>
        <w:jc w:val="both"/>
        <w:rPr>
          <w:sz w:val="18"/>
          <w:lang w:val="en-GB"/>
        </w:rPr>
      </w:pPr>
    </w:p>
    <w:p w14:paraId="66A7D924" w14:textId="77777777" w:rsidR="002E0ADB" w:rsidRPr="001E6FB8" w:rsidRDefault="002E0ADB" w:rsidP="002E0ADB">
      <w:pPr>
        <w:spacing w:before="25" w:line="254" w:lineRule="auto"/>
        <w:ind w:right="-2"/>
        <w:jc w:val="both"/>
        <w:rPr>
          <w:sz w:val="18"/>
          <w:lang w:val="en-GB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5867"/>
      </w:tblGrid>
      <w:tr w:rsidR="002E0ADB" w:rsidRPr="001E6FB8" w14:paraId="3D38FC06" w14:textId="77777777" w:rsidTr="002E0ADB">
        <w:trPr>
          <w:trHeight w:val="451"/>
        </w:trPr>
        <w:tc>
          <w:tcPr>
            <w:tcW w:w="9072" w:type="dxa"/>
            <w:gridSpan w:val="2"/>
            <w:shd w:val="clear" w:color="auto" w:fill="F2F2F2"/>
          </w:tcPr>
          <w:p w14:paraId="41CEFFD2" w14:textId="77777777" w:rsidR="002E0ADB" w:rsidRPr="001E6FB8" w:rsidRDefault="002E0ADB" w:rsidP="000C1178">
            <w:pPr>
              <w:pStyle w:val="TableParagraph"/>
              <w:spacing w:before="5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lastRenderedPageBreak/>
              <w:t>TEMPLATE</w:t>
            </w:r>
            <w:r w:rsidRPr="001E6FB8">
              <w:rPr>
                <w:spacing w:val="18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FOR</w:t>
            </w:r>
            <w:r w:rsidRPr="001E6FB8">
              <w:rPr>
                <w:spacing w:val="14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METHOD</w:t>
            </w:r>
            <w:r w:rsidRPr="001E6FB8">
              <w:rPr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DESCRIPTION</w:t>
            </w:r>
          </w:p>
        </w:tc>
      </w:tr>
      <w:tr w:rsidR="002E0ADB" w:rsidRPr="001E6FB8" w14:paraId="4D6B9FE6" w14:textId="77777777" w:rsidTr="002E0ADB">
        <w:trPr>
          <w:trHeight w:val="450"/>
        </w:trPr>
        <w:tc>
          <w:tcPr>
            <w:tcW w:w="3205" w:type="dxa"/>
            <w:shd w:val="clear" w:color="auto" w:fill="F2F2F2"/>
          </w:tcPr>
          <w:p w14:paraId="4E2938C3" w14:textId="77777777" w:rsidR="002E0ADB" w:rsidRPr="001E6FB8" w:rsidRDefault="002E0ADB" w:rsidP="000C1178">
            <w:pPr>
              <w:pStyle w:val="TableParagraph"/>
              <w:spacing w:before="0" w:line="313" w:lineRule="exact"/>
              <w:ind w:left="442"/>
              <w:rPr>
                <w:sz w:val="20"/>
                <w:lang w:val="en-GB"/>
              </w:rPr>
            </w:pPr>
            <w:r w:rsidRPr="001E6FB8">
              <w:rPr>
                <w:rFonts w:ascii="Yu Mincho"/>
                <w:w w:val="105"/>
                <w:sz w:val="20"/>
                <w:lang w:val="en-GB"/>
              </w:rPr>
              <w:t>1.</w:t>
            </w:r>
            <w:r w:rsidRPr="001E6FB8">
              <w:rPr>
                <w:rFonts w:ascii="Yu Mincho"/>
                <w:spacing w:val="76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General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 information</w:t>
            </w:r>
          </w:p>
        </w:tc>
        <w:tc>
          <w:tcPr>
            <w:tcW w:w="5867" w:type="dxa"/>
            <w:shd w:val="clear" w:color="auto" w:fill="F2F2F2"/>
          </w:tcPr>
          <w:p w14:paraId="1E736EBA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1E6FB8" w14:paraId="4F27D6AD" w14:textId="77777777" w:rsidTr="002E0ADB">
        <w:trPr>
          <w:trHeight w:val="597"/>
        </w:trPr>
        <w:tc>
          <w:tcPr>
            <w:tcW w:w="3205" w:type="dxa"/>
            <w:shd w:val="clear" w:color="auto" w:fill="F2F2F2"/>
          </w:tcPr>
          <w:p w14:paraId="34E21B96" w14:textId="77777777" w:rsidR="002E0ADB" w:rsidRPr="001E6FB8" w:rsidRDefault="002E0ADB" w:rsidP="000C117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1.1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Assay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name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(title)</w:t>
            </w:r>
          </w:p>
        </w:tc>
        <w:tc>
          <w:tcPr>
            <w:tcW w:w="5867" w:type="dxa"/>
          </w:tcPr>
          <w:p w14:paraId="61492BF2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1E6FB8" w14:paraId="42BA2516" w14:textId="77777777" w:rsidTr="002E0ADB">
        <w:trPr>
          <w:trHeight w:val="890"/>
        </w:trPr>
        <w:tc>
          <w:tcPr>
            <w:tcW w:w="3205" w:type="dxa"/>
            <w:shd w:val="clear" w:color="auto" w:fill="F2F2F2"/>
          </w:tcPr>
          <w:p w14:paraId="46639D0A" w14:textId="77777777" w:rsidR="002E0ADB" w:rsidRPr="001E6FB8" w:rsidRDefault="002E0ADB" w:rsidP="000C1178">
            <w:pPr>
              <w:pStyle w:val="TableParagraph"/>
              <w:spacing w:before="3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1.2</w:t>
            </w:r>
            <w:r w:rsidRPr="001E6FB8">
              <w:rPr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Assay</w:t>
            </w:r>
            <w:r w:rsidRPr="001E6FB8">
              <w:rPr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developer(s)</w:t>
            </w:r>
          </w:p>
          <w:p w14:paraId="768C5B93" w14:textId="77777777" w:rsidR="002E0ADB" w:rsidRPr="001E6FB8" w:rsidRDefault="002E0ADB" w:rsidP="000C1178">
            <w:pPr>
              <w:pStyle w:val="TableParagraph"/>
              <w:spacing w:before="11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/Laboratory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and</w:t>
            </w:r>
            <w:r w:rsidRPr="001E6FB8">
              <w:rPr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contact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details</w:t>
            </w:r>
          </w:p>
        </w:tc>
        <w:tc>
          <w:tcPr>
            <w:tcW w:w="5867" w:type="dxa"/>
          </w:tcPr>
          <w:p w14:paraId="01A21988" w14:textId="77777777" w:rsidR="002E0ADB" w:rsidRPr="001E6FB8" w:rsidRDefault="002E0ADB" w:rsidP="000C1178">
            <w:pPr>
              <w:pStyle w:val="TableParagraph"/>
              <w:spacing w:before="3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Name,</w:t>
            </w:r>
            <w:r w:rsidRPr="001E6FB8">
              <w:rPr>
                <w:i/>
                <w:color w:val="0F4660"/>
                <w:spacing w:val="14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address,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email</w:t>
            </w:r>
            <w:r w:rsidRPr="001E6FB8">
              <w:rPr>
                <w:i/>
                <w:color w:val="0F4660"/>
                <w:spacing w:val="2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address,</w:t>
            </w:r>
            <w:r w:rsidRPr="001E6FB8">
              <w:rPr>
                <w:i/>
                <w:color w:val="0F4660"/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phone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sz w:val="20"/>
                <w:lang w:val="en-GB"/>
              </w:rPr>
              <w:t>number</w:t>
            </w:r>
          </w:p>
        </w:tc>
      </w:tr>
      <w:tr w:rsidR="002E0ADB" w:rsidRPr="001E6FB8" w14:paraId="60725C66" w14:textId="77777777" w:rsidTr="002E0ADB">
        <w:trPr>
          <w:trHeight w:val="889"/>
        </w:trPr>
        <w:tc>
          <w:tcPr>
            <w:tcW w:w="3205" w:type="dxa"/>
            <w:shd w:val="clear" w:color="auto" w:fill="F2F2F2"/>
          </w:tcPr>
          <w:p w14:paraId="7A2D9D0C" w14:textId="77777777" w:rsidR="002E0ADB" w:rsidRPr="001E6FB8" w:rsidRDefault="002E0ADB" w:rsidP="000C1178">
            <w:pPr>
              <w:pStyle w:val="TableParagraph"/>
              <w:spacing w:before="0" w:line="313" w:lineRule="exact"/>
              <w:ind w:left="442"/>
              <w:rPr>
                <w:sz w:val="20"/>
                <w:lang w:val="en-GB"/>
              </w:rPr>
            </w:pPr>
            <w:r w:rsidRPr="001E6FB8">
              <w:rPr>
                <w:rFonts w:ascii="Yu Mincho"/>
                <w:w w:val="105"/>
                <w:sz w:val="20"/>
                <w:lang w:val="en-GB"/>
              </w:rPr>
              <w:t>2.</w:t>
            </w:r>
            <w:r w:rsidRPr="001E6FB8">
              <w:rPr>
                <w:rFonts w:ascii="Yu Mincho"/>
                <w:spacing w:val="75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Test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Method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Definition</w:t>
            </w:r>
          </w:p>
        </w:tc>
        <w:tc>
          <w:tcPr>
            <w:tcW w:w="5867" w:type="dxa"/>
            <w:shd w:val="clear" w:color="auto" w:fill="F2F2F2"/>
          </w:tcPr>
          <w:p w14:paraId="42EEDBC8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1E6FB8" w14:paraId="7796CB49" w14:textId="77777777" w:rsidTr="002E0ADB">
        <w:trPr>
          <w:trHeight w:val="1262"/>
        </w:trPr>
        <w:tc>
          <w:tcPr>
            <w:tcW w:w="3205" w:type="dxa"/>
            <w:shd w:val="clear" w:color="auto" w:fill="F2F2F2"/>
          </w:tcPr>
          <w:p w14:paraId="1E4F9F9B" w14:textId="77777777" w:rsidR="002E0ADB" w:rsidRPr="001E6FB8" w:rsidRDefault="002E0ADB" w:rsidP="000C1178">
            <w:pPr>
              <w:pStyle w:val="TableParagraph"/>
              <w:spacing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2.1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Scientific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principle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of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the method</w:t>
            </w:r>
          </w:p>
        </w:tc>
        <w:tc>
          <w:tcPr>
            <w:tcW w:w="5867" w:type="dxa"/>
          </w:tcPr>
          <w:p w14:paraId="6FAABC05" w14:textId="77777777" w:rsidR="002E0ADB" w:rsidRPr="001E6FB8" w:rsidRDefault="002E0ADB" w:rsidP="000C1178">
            <w:pPr>
              <w:pStyle w:val="TableParagraph"/>
              <w:spacing w:line="247" w:lineRule="auto"/>
              <w:ind w:right="90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A summary description of the scientific principle including the biological/physiological basis and relevance (e.g. </w:t>
            </w:r>
            <w:proofErr w:type="spell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modeling</w:t>
            </w:r>
            <w:proofErr w:type="spellEnd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 of a specific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organ)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and/or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mechanistic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 xml:space="preserve">basis (e.g. </w:t>
            </w:r>
            <w:proofErr w:type="spellStart"/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modeling</w:t>
            </w:r>
            <w:proofErr w:type="spellEnd"/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particular mechanism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 xml:space="preserve">by </w:t>
            </w:r>
            <w:r w:rsidRPr="001E6FB8">
              <w:rPr>
                <w:i/>
                <w:color w:val="0F4660"/>
                <w:sz w:val="20"/>
                <w:lang w:val="en-GB"/>
              </w:rPr>
              <w:t>biochemical</w:t>
            </w:r>
            <w:r w:rsidRPr="001E6FB8">
              <w:rPr>
                <w:i/>
                <w:color w:val="0F4660"/>
                <w:spacing w:val="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parameters)</w:t>
            </w:r>
            <w:r w:rsidRPr="001E6FB8">
              <w:rPr>
                <w:i/>
                <w:color w:val="0F4660"/>
                <w:spacing w:val="3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should</w:t>
            </w:r>
            <w:r w:rsidRPr="001E6FB8">
              <w:rPr>
                <w:i/>
                <w:color w:val="0F4660"/>
                <w:spacing w:val="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8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described.</w:t>
            </w:r>
            <w:r w:rsidRPr="001E6FB8">
              <w:rPr>
                <w:i/>
                <w:color w:val="0F4660"/>
                <w:spacing w:val="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If</w:t>
            </w:r>
            <w:r w:rsidRPr="001E6FB8">
              <w:rPr>
                <w:i/>
                <w:color w:val="0F4660"/>
                <w:spacing w:val="2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possible,</w:t>
            </w:r>
            <w:r w:rsidRPr="001E6FB8">
              <w:rPr>
                <w:i/>
                <w:color w:val="0F4660"/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indicate</w:t>
            </w:r>
            <w:r w:rsidRPr="001E6FB8">
              <w:rPr>
                <w:i/>
                <w:color w:val="0F4660"/>
                <w:spacing w:val="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what</w:t>
            </w:r>
            <w:r w:rsidRPr="001E6FB8">
              <w:rPr>
                <w:i/>
                <w:color w:val="0F4660"/>
                <w:spacing w:val="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5"/>
                <w:sz w:val="20"/>
                <w:lang w:val="en-GB"/>
              </w:rPr>
              <w:t>the</w:t>
            </w:r>
          </w:p>
          <w:p w14:paraId="03FC0D4C" w14:textId="77777777" w:rsidR="002E0ADB" w:rsidRPr="001E6FB8" w:rsidRDefault="002E0ADB" w:rsidP="000C1178">
            <w:pPr>
              <w:pStyle w:val="TableParagraph"/>
              <w:spacing w:before="4" w:line="225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anchor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point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within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>AOP.</w:t>
            </w:r>
          </w:p>
        </w:tc>
      </w:tr>
      <w:tr w:rsidR="002E0ADB" w:rsidRPr="001E6FB8" w14:paraId="4246E6B2" w14:textId="77777777" w:rsidTr="002E0ADB">
        <w:trPr>
          <w:trHeight w:val="808"/>
        </w:trPr>
        <w:tc>
          <w:tcPr>
            <w:tcW w:w="3205" w:type="dxa"/>
            <w:shd w:val="clear" w:color="auto" w:fill="F2F2F2"/>
          </w:tcPr>
          <w:p w14:paraId="6F01B5F0" w14:textId="77777777" w:rsidR="002E0ADB" w:rsidRPr="001E6FB8" w:rsidRDefault="002E0ADB" w:rsidP="000C1178">
            <w:pPr>
              <w:pStyle w:val="TableParagraph"/>
              <w:spacing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2.2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Intended</w:t>
            </w:r>
            <w:r w:rsidRPr="001E6FB8">
              <w:rPr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toxicological</w:t>
            </w:r>
            <w:r w:rsidRPr="001E6FB8">
              <w:rPr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use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of </w:t>
            </w:r>
            <w:r w:rsidRPr="001E6FB8">
              <w:rPr>
                <w:w w:val="105"/>
                <w:sz w:val="20"/>
                <w:lang w:val="en-GB"/>
              </w:rPr>
              <w:t>the method</w:t>
            </w:r>
          </w:p>
        </w:tc>
        <w:tc>
          <w:tcPr>
            <w:tcW w:w="5867" w:type="dxa"/>
          </w:tcPr>
          <w:p w14:paraId="2FADB34C" w14:textId="77777777" w:rsidR="002E0ADB" w:rsidRPr="001E6FB8" w:rsidRDefault="002E0ADB" w:rsidP="000C1178">
            <w:pPr>
              <w:pStyle w:val="TableParagrap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Does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22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addresses/informs</w:t>
            </w:r>
            <w:r w:rsidRPr="001E6FB8">
              <w:rPr>
                <w:i/>
                <w:color w:val="0F4660"/>
                <w:spacing w:val="2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5"/>
                <w:sz w:val="20"/>
                <w:lang w:val="en-GB"/>
              </w:rPr>
              <w:t>on</w:t>
            </w:r>
          </w:p>
          <w:p w14:paraId="35C42EDF" w14:textId="77777777" w:rsidR="002E0ADB" w:rsidRPr="001E6FB8" w:rsidRDefault="002E0ADB" w:rsidP="002E0ADB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9"/>
              <w:ind w:left="293" w:hanging="193"/>
              <w:rPr>
                <w:i/>
                <w:lang w:val="en-GB"/>
              </w:rPr>
            </w:pPr>
            <w:r w:rsidRPr="001E6FB8">
              <w:rPr>
                <w:i/>
                <w:color w:val="0F4660"/>
                <w:lang w:val="en-GB"/>
              </w:rPr>
              <w:t>Human</w:t>
            </w:r>
            <w:r w:rsidRPr="001E6FB8">
              <w:rPr>
                <w:i/>
                <w:color w:val="0F4660"/>
                <w:spacing w:val="15"/>
                <w:lang w:val="en-GB"/>
              </w:rPr>
              <w:t xml:space="preserve"> </w:t>
            </w:r>
            <w:r w:rsidRPr="001E6FB8">
              <w:rPr>
                <w:i/>
                <w:color w:val="0F4660"/>
                <w:lang w:val="en-GB"/>
              </w:rPr>
              <w:t>Health</w:t>
            </w:r>
            <w:r w:rsidRPr="001E6FB8">
              <w:rPr>
                <w:i/>
                <w:color w:val="0F4660"/>
                <w:spacing w:val="19"/>
                <w:lang w:val="en-GB"/>
              </w:rPr>
              <w:t xml:space="preserve"> </w:t>
            </w:r>
            <w:r w:rsidRPr="001E6FB8">
              <w:rPr>
                <w:i/>
                <w:color w:val="0F4660"/>
                <w:lang w:val="en-GB"/>
              </w:rPr>
              <w:t>effects,</w:t>
            </w:r>
            <w:r w:rsidRPr="001E6FB8">
              <w:rPr>
                <w:i/>
                <w:color w:val="0F4660"/>
                <w:spacing w:val="16"/>
                <w:lang w:val="en-GB"/>
              </w:rPr>
              <w:t xml:space="preserve"> </w:t>
            </w:r>
            <w:r w:rsidRPr="001E6FB8">
              <w:rPr>
                <w:rFonts w:ascii="Segoe UI Symbol" w:hAnsi="Segoe UI Symbol"/>
                <w:color w:val="0F4660"/>
                <w:lang w:val="en-GB"/>
              </w:rPr>
              <w:t>☐</w:t>
            </w:r>
            <w:r w:rsidRPr="001E6FB8">
              <w:rPr>
                <w:i/>
                <w:color w:val="0F4660"/>
                <w:lang w:val="en-GB"/>
              </w:rPr>
              <w:t>Environmental</w:t>
            </w:r>
            <w:r w:rsidRPr="001E6FB8">
              <w:rPr>
                <w:i/>
                <w:color w:val="0F4660"/>
                <w:spacing w:val="19"/>
                <w:lang w:val="en-GB"/>
              </w:rPr>
              <w:t xml:space="preserve"> </w:t>
            </w:r>
            <w:r w:rsidRPr="001E6FB8">
              <w:rPr>
                <w:i/>
                <w:color w:val="0F4660"/>
                <w:lang w:val="en-GB"/>
              </w:rPr>
              <w:t>effects,</w:t>
            </w:r>
            <w:r w:rsidRPr="001E6FB8">
              <w:rPr>
                <w:i/>
                <w:color w:val="0F4660"/>
                <w:spacing w:val="16"/>
                <w:lang w:val="en-GB"/>
              </w:rPr>
              <w:t xml:space="preserve"> </w:t>
            </w:r>
            <w:r w:rsidRPr="001E6FB8">
              <w:rPr>
                <w:rFonts w:ascii="Segoe UI Symbol" w:hAnsi="Segoe UI Symbol"/>
                <w:color w:val="0F4660"/>
                <w:lang w:val="en-GB"/>
              </w:rPr>
              <w:t>☐</w:t>
            </w:r>
            <w:r w:rsidRPr="001E6FB8">
              <w:rPr>
                <w:i/>
                <w:color w:val="0F4660"/>
                <w:lang w:val="en-GB"/>
              </w:rPr>
              <w:t>Other</w:t>
            </w:r>
            <w:r w:rsidRPr="001E6FB8">
              <w:rPr>
                <w:i/>
                <w:color w:val="0F4660"/>
                <w:spacing w:val="19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lang w:val="en-GB"/>
              </w:rPr>
              <w:t>(explain)</w:t>
            </w:r>
          </w:p>
        </w:tc>
      </w:tr>
      <w:tr w:rsidR="002E0ADB" w:rsidRPr="001E6FB8" w14:paraId="0C72826B" w14:textId="77777777" w:rsidTr="002E0ADB">
        <w:trPr>
          <w:trHeight w:val="2019"/>
        </w:trPr>
        <w:tc>
          <w:tcPr>
            <w:tcW w:w="3205" w:type="dxa"/>
            <w:shd w:val="clear" w:color="auto" w:fill="F2F2F2"/>
          </w:tcPr>
          <w:p w14:paraId="350D11A8" w14:textId="77777777" w:rsidR="002E0ADB" w:rsidRPr="001E6FB8" w:rsidRDefault="002E0ADB" w:rsidP="000C117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2.3</w:t>
            </w:r>
            <w:r w:rsidRPr="001E6FB8">
              <w:rPr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Purpose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the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test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method</w:t>
            </w:r>
          </w:p>
        </w:tc>
        <w:tc>
          <w:tcPr>
            <w:tcW w:w="5867" w:type="dxa"/>
          </w:tcPr>
          <w:p w14:paraId="516B2F73" w14:textId="77777777" w:rsidR="002E0ADB" w:rsidRPr="001E6FB8" w:rsidRDefault="002E0ADB" w:rsidP="000C1178">
            <w:pPr>
              <w:pStyle w:val="TableParagraph"/>
              <w:spacing w:line="247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 xml:space="preserve">Briefly describe the intended purpose (i.e. practical use) of the method (e.g.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regulatory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or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non-regulatory)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whether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it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intended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used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alone or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combination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other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(e.g.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within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Integrated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Approach to Testing and Assessment (IATA)).</w:t>
            </w:r>
          </w:p>
          <w:p w14:paraId="18082B51" w14:textId="77777777" w:rsidR="002E0ADB" w:rsidRPr="001E6FB8" w:rsidRDefault="002E0ADB" w:rsidP="000C1178">
            <w:pPr>
              <w:pStyle w:val="TableParagraph"/>
              <w:spacing w:before="2" w:line="247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 response measured in the assay should be put in the context of the biology/physiology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leading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vivo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response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or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effect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(apical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effect)</w:t>
            </w:r>
          </w:p>
        </w:tc>
      </w:tr>
      <w:tr w:rsidR="002E0ADB" w:rsidRPr="001E6FB8" w14:paraId="0258959B" w14:textId="77777777" w:rsidTr="002E0ADB">
        <w:trPr>
          <w:trHeight w:val="2018"/>
        </w:trPr>
        <w:tc>
          <w:tcPr>
            <w:tcW w:w="3205" w:type="dxa"/>
            <w:shd w:val="clear" w:color="auto" w:fill="F2F2F2"/>
          </w:tcPr>
          <w:p w14:paraId="2001FAFF" w14:textId="77777777" w:rsidR="002E0ADB" w:rsidRPr="001E6FB8" w:rsidRDefault="002E0ADB" w:rsidP="000C1178">
            <w:pPr>
              <w:pStyle w:val="TableParagraph"/>
              <w:spacing w:before="5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2.4 Test system: Tissue, cells, extracts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utilised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in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the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assay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(and the species source) or experimental animals</w:t>
            </w:r>
          </w:p>
        </w:tc>
        <w:tc>
          <w:tcPr>
            <w:tcW w:w="5867" w:type="dxa"/>
          </w:tcPr>
          <w:p w14:paraId="0706BDFD" w14:textId="77777777" w:rsidR="002E0ADB" w:rsidRPr="001E6FB8" w:rsidRDefault="002E0ADB" w:rsidP="000C1178">
            <w:pPr>
              <w:pStyle w:val="TableParagraph"/>
              <w:spacing w:before="5" w:line="247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Describe the biological material and constraints to be applied (Biosafety level, etc).</w:t>
            </w:r>
          </w:p>
          <w:p w14:paraId="28B352FA" w14:textId="77777777" w:rsidR="002E0ADB" w:rsidRPr="001E6FB8" w:rsidRDefault="002E0ADB" w:rsidP="000C1178">
            <w:pPr>
              <w:pStyle w:val="TableParagraph"/>
              <w:spacing w:before="3" w:line="247" w:lineRule="auto"/>
              <w:ind w:right="94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Indicate whether cryopreserved biological material can be used or only freshly prepared.</w:t>
            </w:r>
          </w:p>
          <w:p w14:paraId="0282FFEA" w14:textId="77777777" w:rsidR="002E0ADB" w:rsidRPr="001E6FB8" w:rsidRDefault="002E0ADB" w:rsidP="000C1178">
            <w:pPr>
              <w:pStyle w:val="TableParagraph"/>
              <w:spacing w:before="1" w:line="247" w:lineRule="auto"/>
              <w:ind w:right="90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Provide information on whether materials are readily available commercially or whether materials are developed in the laboratory (e.g. cell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suspensions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from</w:t>
            </w:r>
            <w:r w:rsidRPr="001E6FB8">
              <w:rPr>
                <w:i/>
                <w:color w:val="0F4660"/>
                <w:spacing w:val="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tissue).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Indicate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source/manufacturer</w:t>
            </w:r>
            <w:r w:rsidRPr="001E6FB8">
              <w:rPr>
                <w:i/>
                <w:color w:val="0F4660"/>
                <w:spacing w:val="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biological</w:t>
            </w:r>
          </w:p>
          <w:p w14:paraId="76A0653C" w14:textId="77777777" w:rsidR="002E0ADB" w:rsidRPr="001E6FB8" w:rsidRDefault="002E0ADB" w:rsidP="000C1178">
            <w:pPr>
              <w:pStyle w:val="TableParagraph"/>
              <w:spacing w:before="2" w:line="227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material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sz w:val="20"/>
                <w:lang w:val="en-GB"/>
              </w:rPr>
              <w:t>used.</w:t>
            </w:r>
          </w:p>
        </w:tc>
      </w:tr>
      <w:tr w:rsidR="002E0ADB" w:rsidRPr="001E6FB8" w14:paraId="3649EF31" w14:textId="77777777" w:rsidTr="002E0ADB">
        <w:trPr>
          <w:trHeight w:val="595"/>
        </w:trPr>
        <w:tc>
          <w:tcPr>
            <w:tcW w:w="3205" w:type="dxa"/>
            <w:shd w:val="clear" w:color="auto" w:fill="F2F2F2"/>
          </w:tcPr>
          <w:p w14:paraId="1B700798" w14:textId="77777777" w:rsidR="002E0ADB" w:rsidRPr="001E6FB8" w:rsidRDefault="002E0ADB" w:rsidP="000C1178">
            <w:pPr>
              <w:pStyle w:val="TableParagraph"/>
              <w:spacing w:before="5"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2.5</w:t>
            </w:r>
            <w:r w:rsidRPr="001E6FB8">
              <w:rPr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Metabolic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competence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of</w:t>
            </w:r>
            <w:r w:rsidRPr="001E6FB8">
              <w:rPr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the </w:t>
            </w:r>
            <w:r w:rsidRPr="001E6FB8">
              <w:rPr>
                <w:w w:val="105"/>
                <w:sz w:val="20"/>
                <w:lang w:val="en-GB"/>
              </w:rPr>
              <w:t>test system</w:t>
            </w:r>
          </w:p>
        </w:tc>
        <w:tc>
          <w:tcPr>
            <w:tcW w:w="5867" w:type="dxa"/>
          </w:tcPr>
          <w:p w14:paraId="33E0131C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1E6FB8" w14:paraId="70F5AE7F" w14:textId="77777777" w:rsidTr="002E0ADB">
        <w:trPr>
          <w:trHeight w:val="1263"/>
        </w:trPr>
        <w:tc>
          <w:tcPr>
            <w:tcW w:w="3205" w:type="dxa"/>
            <w:shd w:val="clear" w:color="auto" w:fill="F2F2F2"/>
          </w:tcPr>
          <w:p w14:paraId="4D69F25B" w14:textId="77777777" w:rsidR="002E0ADB" w:rsidRPr="001E6FB8" w:rsidRDefault="002E0ADB" w:rsidP="000C1178">
            <w:pPr>
              <w:pStyle w:val="TableParagraph"/>
              <w:spacing w:before="8"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 xml:space="preserve">2.6 Description of the </w:t>
            </w:r>
            <w:r w:rsidRPr="001E6FB8">
              <w:rPr>
                <w:sz w:val="20"/>
                <w:lang w:val="en-GB"/>
              </w:rPr>
              <w:t xml:space="preserve">experimental system exposure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regime</w:t>
            </w:r>
          </w:p>
        </w:tc>
        <w:tc>
          <w:tcPr>
            <w:tcW w:w="5867" w:type="dxa"/>
          </w:tcPr>
          <w:p w14:paraId="748378CD" w14:textId="77777777" w:rsidR="002E0ADB" w:rsidRPr="001E6FB8" w:rsidRDefault="002E0ADB" w:rsidP="000C1178">
            <w:pPr>
              <w:pStyle w:val="TableParagraph"/>
              <w:spacing w:before="8" w:line="247" w:lineRule="auto"/>
              <w:ind w:right="90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Indicate dosage and exposure time including observation frequency. (number of doses/concentrations tested or testing range, number of replicates, the use of control(s) and vehicle).</w:t>
            </w:r>
          </w:p>
          <w:p w14:paraId="72BE5851" w14:textId="77777777" w:rsidR="002E0ADB" w:rsidRPr="001E6FB8" w:rsidRDefault="002E0ADB" w:rsidP="000C1178">
            <w:pPr>
              <w:pStyle w:val="TableParagraph"/>
              <w:spacing w:before="2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Indicate</w:t>
            </w:r>
            <w:r w:rsidRPr="001E6FB8">
              <w:rPr>
                <w:i/>
                <w:color w:val="0F4660"/>
                <w:spacing w:val="1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whether</w:t>
            </w:r>
            <w:r w:rsidRPr="001E6FB8">
              <w:rPr>
                <w:i/>
                <w:color w:val="0F4660"/>
                <w:spacing w:val="1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there</w:t>
            </w:r>
            <w:r w:rsidRPr="001E6FB8">
              <w:rPr>
                <w:i/>
                <w:color w:val="0F4660"/>
                <w:spacing w:val="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might</w:t>
            </w:r>
            <w:r w:rsidRPr="001E6FB8">
              <w:rPr>
                <w:i/>
                <w:color w:val="0F4660"/>
                <w:spacing w:val="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1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potential</w:t>
            </w:r>
            <w:r w:rsidRPr="001E6FB8">
              <w:rPr>
                <w:i/>
                <w:color w:val="0F4660"/>
                <w:spacing w:val="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solubility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issues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>test</w:t>
            </w:r>
          </w:p>
          <w:p w14:paraId="0B4F0168" w14:textId="77777777" w:rsidR="002E0ADB" w:rsidRPr="001E6FB8" w:rsidRDefault="002E0ADB" w:rsidP="000C1178">
            <w:pPr>
              <w:pStyle w:val="TableParagraph"/>
              <w:spacing w:before="8" w:line="227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system, and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solutions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proposed to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address</w:t>
            </w:r>
            <w:r w:rsidRPr="001E6FB8">
              <w:rPr>
                <w:i/>
                <w:color w:val="0F4660"/>
                <w:spacing w:val="-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>issue</w:t>
            </w:r>
          </w:p>
        </w:tc>
      </w:tr>
      <w:tr w:rsidR="002E0ADB" w:rsidRPr="001E6FB8" w14:paraId="35AC17D1" w14:textId="77777777" w:rsidTr="002E0ADB">
        <w:trPr>
          <w:trHeight w:val="1008"/>
        </w:trPr>
        <w:tc>
          <w:tcPr>
            <w:tcW w:w="3205" w:type="dxa"/>
            <w:shd w:val="clear" w:color="auto" w:fill="F2F2F2"/>
          </w:tcPr>
          <w:p w14:paraId="1C34356D" w14:textId="77777777" w:rsidR="002E0ADB" w:rsidRPr="001E6FB8" w:rsidRDefault="002E0ADB" w:rsidP="000C1178">
            <w:pPr>
              <w:pStyle w:val="TableParagraph"/>
              <w:spacing w:before="5"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lastRenderedPageBreak/>
              <w:t>2.7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Standard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Operating Procedure</w:t>
            </w:r>
          </w:p>
        </w:tc>
        <w:tc>
          <w:tcPr>
            <w:tcW w:w="5867" w:type="dxa"/>
          </w:tcPr>
          <w:p w14:paraId="19F250AB" w14:textId="77777777" w:rsidR="002E0ADB" w:rsidRPr="001E6FB8" w:rsidRDefault="002E0ADB" w:rsidP="000C1178">
            <w:pPr>
              <w:pStyle w:val="TableParagraph"/>
              <w:spacing w:before="5"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Is there a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defined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protocol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describing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step-by-step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method, including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 xml:space="preserve">a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list of all necessary reagents and instruments</w:t>
            </w:r>
          </w:p>
          <w:p w14:paraId="000D8133" w14:textId="77777777" w:rsidR="002E0ADB" w:rsidRPr="001E6FB8" w:rsidRDefault="002E0ADB" w:rsidP="000C1178">
            <w:pPr>
              <w:pStyle w:val="TableParagraph"/>
              <w:spacing w:before="11"/>
              <w:ind w:left="0"/>
              <w:rPr>
                <w:sz w:val="20"/>
                <w:lang w:val="en-GB"/>
              </w:rPr>
            </w:pPr>
          </w:p>
          <w:p w14:paraId="2122232C" w14:textId="77777777" w:rsidR="002E0ADB" w:rsidRPr="001E6FB8" w:rsidRDefault="002E0ADB" w:rsidP="000C1178">
            <w:pPr>
              <w:pStyle w:val="TableParagraph"/>
              <w:spacing w:before="0" w:line="225" w:lineRule="exact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Yes/No/Partially</w:t>
            </w:r>
          </w:p>
        </w:tc>
      </w:tr>
      <w:tr w:rsidR="002E0ADB" w:rsidRPr="001E6FB8" w14:paraId="65BC09CB" w14:textId="77777777" w:rsidTr="002E0ADB">
        <w:trPr>
          <w:trHeight w:val="757"/>
        </w:trPr>
        <w:tc>
          <w:tcPr>
            <w:tcW w:w="3205" w:type="dxa"/>
            <w:shd w:val="clear" w:color="auto" w:fill="F2F2F2"/>
          </w:tcPr>
          <w:p w14:paraId="261A8352" w14:textId="77777777" w:rsidR="002E0ADB" w:rsidRPr="001E6FB8" w:rsidRDefault="002E0ADB" w:rsidP="000C117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2.8</w:t>
            </w:r>
            <w:r w:rsidRPr="001E6FB8">
              <w:rPr>
                <w:spacing w:val="24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Quality/acceptance</w:t>
            </w:r>
            <w:r w:rsidRPr="001E6FB8">
              <w:rPr>
                <w:spacing w:val="24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criteria</w:t>
            </w:r>
          </w:p>
        </w:tc>
        <w:tc>
          <w:tcPr>
            <w:tcW w:w="5867" w:type="dxa"/>
          </w:tcPr>
          <w:p w14:paraId="622CA4D2" w14:textId="77777777" w:rsidR="002E0ADB" w:rsidRPr="001E6FB8" w:rsidRDefault="002E0ADB" w:rsidP="000C117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Are quality criteria for the test system (e.g. cell line, tissue model) being used and are they specified in the protocol?</w:t>
            </w:r>
          </w:p>
        </w:tc>
      </w:tr>
      <w:tr w:rsidR="002E0ADB" w:rsidRPr="001E6FB8" w14:paraId="041CE0E8" w14:textId="77777777" w:rsidTr="002E0ADB">
        <w:trPr>
          <w:trHeight w:val="1515"/>
        </w:trPr>
        <w:tc>
          <w:tcPr>
            <w:tcW w:w="3205" w:type="dxa"/>
            <w:shd w:val="clear" w:color="auto" w:fill="F2F2F2"/>
          </w:tcPr>
          <w:p w14:paraId="7FD143AB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  <w:bookmarkStart w:id="0" w:name="_Hlk201061855"/>
          </w:p>
        </w:tc>
        <w:tc>
          <w:tcPr>
            <w:tcW w:w="5867" w:type="dxa"/>
          </w:tcPr>
          <w:p w14:paraId="1A1DEEB6" w14:textId="77777777" w:rsidR="002E0ADB" w:rsidRPr="001E6FB8" w:rsidRDefault="002E0ADB" w:rsidP="000C1178">
            <w:pPr>
              <w:pStyle w:val="TableParagraph"/>
              <w:spacing w:before="12"/>
              <w:ind w:left="0"/>
              <w:rPr>
                <w:sz w:val="20"/>
                <w:lang w:val="en-GB"/>
              </w:rPr>
            </w:pPr>
          </w:p>
          <w:p w14:paraId="095B6BB3" w14:textId="77777777" w:rsidR="002E0ADB" w:rsidRPr="001E6FB8" w:rsidRDefault="002E0ADB" w:rsidP="000C1178">
            <w:pPr>
              <w:pStyle w:val="TableParagraph"/>
              <w:spacing w:before="1" w:line="249" w:lineRule="auto"/>
              <w:ind w:right="92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Are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there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acceptance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criteria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data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obtained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test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substances and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controls,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are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they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specified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protocol?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</w:t>
            </w:r>
            <w:proofErr w:type="spell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e.g</w:t>
            </w:r>
            <w:proofErr w:type="spellEnd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;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E2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reference standard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concentration-response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curve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should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sigmoidal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shape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 have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at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least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three</w:t>
            </w:r>
            <w:r w:rsidRPr="001E6FB8">
              <w:rPr>
                <w:i/>
                <w:color w:val="0F4660"/>
                <w:spacing w:val="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values</w:t>
            </w:r>
            <w:r w:rsidRPr="001E6FB8">
              <w:rPr>
                <w:i/>
                <w:color w:val="0F4660"/>
                <w:spacing w:val="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within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linear</w:t>
            </w:r>
            <w:r w:rsidRPr="001E6FB8">
              <w:rPr>
                <w:i/>
                <w:color w:val="0F4660"/>
                <w:spacing w:val="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portion</w:t>
            </w:r>
            <w:r w:rsidRPr="001E6FB8">
              <w:rPr>
                <w:i/>
                <w:color w:val="0F4660"/>
                <w:spacing w:val="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 the</w:t>
            </w:r>
            <w:r w:rsidRPr="001E6FB8">
              <w:rPr>
                <w:i/>
                <w:color w:val="0F4660"/>
                <w:spacing w:val="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concentration-</w:t>
            </w:r>
          </w:p>
          <w:p w14:paraId="133F729E" w14:textId="77777777" w:rsidR="002E0ADB" w:rsidRPr="001E6FB8" w:rsidRDefault="002E0ADB" w:rsidP="000C1178">
            <w:pPr>
              <w:pStyle w:val="TableParagraph"/>
              <w:spacing w:before="0" w:line="223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response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sz w:val="20"/>
                <w:lang w:val="en-GB"/>
              </w:rPr>
              <w:t>curve)</w:t>
            </w:r>
          </w:p>
        </w:tc>
      </w:tr>
      <w:tr w:rsidR="002E0ADB" w:rsidRPr="001E6FB8" w14:paraId="16E8892D" w14:textId="77777777" w:rsidTr="002E0ADB">
        <w:trPr>
          <w:trHeight w:val="1766"/>
        </w:trPr>
        <w:tc>
          <w:tcPr>
            <w:tcW w:w="3205" w:type="dxa"/>
            <w:shd w:val="clear" w:color="auto" w:fill="F2F2F2"/>
          </w:tcPr>
          <w:p w14:paraId="62ECDF06" w14:textId="77777777" w:rsidR="002E0ADB" w:rsidRPr="001E6FB8" w:rsidRDefault="002E0ADB" w:rsidP="000C1178">
            <w:pPr>
              <w:pStyle w:val="TableParagraph"/>
              <w:spacing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2.9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Known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technical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limitations </w:t>
            </w:r>
            <w:r w:rsidRPr="001E6FB8">
              <w:rPr>
                <w:w w:val="105"/>
                <w:sz w:val="20"/>
                <w:lang w:val="en-GB"/>
              </w:rPr>
              <w:t>and strength</w:t>
            </w:r>
          </w:p>
        </w:tc>
        <w:tc>
          <w:tcPr>
            <w:tcW w:w="5867" w:type="dxa"/>
          </w:tcPr>
          <w:p w14:paraId="3434D29B" w14:textId="77777777" w:rsidR="002E0ADB" w:rsidRPr="001E6FB8" w:rsidRDefault="002E0ADB" w:rsidP="000C117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e.g.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assay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may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not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technically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applicable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certain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types</w:t>
            </w:r>
            <w:r w:rsidRPr="001E6FB8">
              <w:rPr>
                <w:i/>
                <w:color w:val="0F4660"/>
                <w:spacing w:val="-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or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class of chemicals</w:t>
            </w:r>
          </w:p>
          <w:p w14:paraId="69804D96" w14:textId="77777777" w:rsidR="002E0ADB" w:rsidRPr="001E6FB8" w:rsidRDefault="002E0ADB" w:rsidP="000C1178">
            <w:pPr>
              <w:pStyle w:val="TableParagraph"/>
              <w:spacing w:before="1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u w:val="single"/>
                <w:lang w:val="en-GB"/>
              </w:rPr>
              <w:t>Limitations:</w:t>
            </w:r>
          </w:p>
          <w:p w14:paraId="7A2D660E" w14:textId="77777777" w:rsidR="002E0ADB" w:rsidRPr="001E6FB8" w:rsidRDefault="002E0ADB" w:rsidP="000C1178">
            <w:pPr>
              <w:pStyle w:val="TableParagraph"/>
              <w:spacing w:before="8"/>
              <w:rPr>
                <w:sz w:val="20"/>
                <w:lang w:val="en-GB"/>
              </w:rPr>
            </w:pPr>
            <w:r w:rsidRPr="001E6FB8">
              <w:rPr>
                <w:spacing w:val="-10"/>
                <w:w w:val="105"/>
                <w:sz w:val="20"/>
                <w:lang w:val="en-GB"/>
              </w:rPr>
              <w:t>-</w:t>
            </w:r>
          </w:p>
          <w:p w14:paraId="3AB11CE0" w14:textId="77777777" w:rsidR="002E0ADB" w:rsidRPr="001E6FB8" w:rsidRDefault="002E0ADB" w:rsidP="000C1178">
            <w:pPr>
              <w:pStyle w:val="TableParagraph"/>
              <w:spacing w:before="10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u w:val="single"/>
                <w:lang w:val="en-GB"/>
              </w:rPr>
              <w:t>Strengths:</w:t>
            </w:r>
          </w:p>
          <w:p w14:paraId="37AD8588" w14:textId="77777777" w:rsidR="002E0ADB" w:rsidRPr="001E6FB8" w:rsidRDefault="002E0ADB" w:rsidP="000C1178">
            <w:pPr>
              <w:pStyle w:val="TableParagraph"/>
              <w:spacing w:before="8"/>
              <w:rPr>
                <w:sz w:val="20"/>
                <w:lang w:val="en-GB"/>
              </w:rPr>
            </w:pPr>
            <w:r w:rsidRPr="001E6FB8">
              <w:rPr>
                <w:spacing w:val="-10"/>
                <w:w w:val="105"/>
                <w:sz w:val="20"/>
                <w:lang w:val="en-GB"/>
              </w:rPr>
              <w:t>-</w:t>
            </w:r>
          </w:p>
        </w:tc>
      </w:tr>
      <w:tr w:rsidR="002E0ADB" w:rsidRPr="002E0ADB" w14:paraId="7AFD5884" w14:textId="77777777" w:rsidTr="002E0ADB">
        <w:trPr>
          <w:trHeight w:val="598"/>
        </w:trPr>
        <w:tc>
          <w:tcPr>
            <w:tcW w:w="3205" w:type="dxa"/>
            <w:shd w:val="clear" w:color="auto" w:fill="F2F2F2"/>
          </w:tcPr>
          <w:p w14:paraId="71E343DC" w14:textId="77777777" w:rsidR="002E0ADB" w:rsidRPr="001E6FB8" w:rsidRDefault="002E0ADB" w:rsidP="000C1178">
            <w:pPr>
              <w:pStyle w:val="TableParagraph"/>
              <w:spacing w:before="3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2.10</w:t>
            </w:r>
            <w:r w:rsidRPr="001E6FB8">
              <w:rPr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Technical</w:t>
            </w:r>
            <w:r w:rsidRPr="001E6FB8">
              <w:rPr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requirements</w:t>
            </w:r>
          </w:p>
        </w:tc>
        <w:tc>
          <w:tcPr>
            <w:tcW w:w="5867" w:type="dxa"/>
          </w:tcPr>
          <w:p w14:paraId="36AF37D3" w14:textId="77777777" w:rsidR="002E0ADB" w:rsidRPr="001E6FB8" w:rsidRDefault="002E0ADB" w:rsidP="000C1178">
            <w:pPr>
              <w:pStyle w:val="TableParagraph"/>
              <w:spacing w:before="3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e.g.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luminometer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2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injectors</w:t>
            </w:r>
          </w:p>
        </w:tc>
      </w:tr>
      <w:tr w:rsidR="002E0ADB" w:rsidRPr="002E0ADB" w14:paraId="0BD54183" w14:textId="77777777" w:rsidTr="002E0ADB">
        <w:trPr>
          <w:trHeight w:val="1007"/>
        </w:trPr>
        <w:tc>
          <w:tcPr>
            <w:tcW w:w="3205" w:type="dxa"/>
            <w:shd w:val="clear" w:color="auto" w:fill="F2F2F2"/>
          </w:tcPr>
          <w:p w14:paraId="6439A900" w14:textId="77777777" w:rsidR="002E0ADB" w:rsidRPr="001E6FB8" w:rsidRDefault="002E0ADB" w:rsidP="000C1178">
            <w:pPr>
              <w:pStyle w:val="TableParagraph"/>
              <w:spacing w:before="5"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2.11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Information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about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the </w:t>
            </w:r>
            <w:r w:rsidRPr="001E6FB8">
              <w:rPr>
                <w:w w:val="105"/>
                <w:sz w:val="20"/>
                <w:lang w:val="en-GB"/>
              </w:rPr>
              <w:t>throughput of the assay</w:t>
            </w:r>
          </w:p>
        </w:tc>
        <w:tc>
          <w:tcPr>
            <w:tcW w:w="5867" w:type="dxa"/>
          </w:tcPr>
          <w:p w14:paraId="13155851" w14:textId="77777777" w:rsidR="002E0ADB" w:rsidRPr="001E6FB8" w:rsidRDefault="002E0ADB" w:rsidP="000C1178">
            <w:pPr>
              <w:pStyle w:val="TableParagraph"/>
              <w:spacing w:before="5" w:line="247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indicate the throughput of the assay to provide an indication of likely resource </w:t>
            </w:r>
            <w:proofErr w:type="gram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intensity, and</w:t>
            </w:r>
            <w:proofErr w:type="gramEnd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 qualify with e.g. approximate number of chemicals/concentrations per run*.</w:t>
            </w:r>
          </w:p>
          <w:p w14:paraId="34E9E3CF" w14:textId="77777777" w:rsidR="002E0ADB" w:rsidRPr="001E6FB8" w:rsidRDefault="002E0ADB" w:rsidP="000C1178">
            <w:pPr>
              <w:pStyle w:val="TableParagraph"/>
              <w:spacing w:before="1" w:line="227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Specify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duration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>run</w:t>
            </w:r>
          </w:p>
        </w:tc>
      </w:tr>
      <w:tr w:rsidR="002E0ADB" w:rsidRPr="002E0ADB" w14:paraId="171FE23E" w14:textId="77777777" w:rsidTr="002E0ADB">
        <w:trPr>
          <w:trHeight w:val="598"/>
        </w:trPr>
        <w:tc>
          <w:tcPr>
            <w:tcW w:w="3205" w:type="dxa"/>
            <w:shd w:val="clear" w:color="auto" w:fill="F2F2F2"/>
          </w:tcPr>
          <w:p w14:paraId="0F3EF2BE" w14:textId="77777777" w:rsidR="002E0ADB" w:rsidRPr="001E6FB8" w:rsidRDefault="002E0ADB" w:rsidP="000C1178">
            <w:pPr>
              <w:pStyle w:val="TableParagraph"/>
              <w:spacing w:before="5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2.12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Cost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application</w:t>
            </w:r>
          </w:p>
        </w:tc>
        <w:tc>
          <w:tcPr>
            <w:tcW w:w="5867" w:type="dxa"/>
          </w:tcPr>
          <w:p w14:paraId="7CF326AE" w14:textId="77777777" w:rsidR="002E0ADB" w:rsidRPr="001E6FB8" w:rsidRDefault="002E0ADB" w:rsidP="000C1178">
            <w:pPr>
              <w:pStyle w:val="TableParagraph"/>
              <w:spacing w:before="5"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Provide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</w:t>
            </w:r>
            <w:r w:rsidRPr="001E6FB8">
              <w:rPr>
                <w:i/>
                <w:color w:val="0F4660"/>
                <w:spacing w:val="2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estimation</w:t>
            </w:r>
            <w:r w:rsidRPr="001E6FB8">
              <w:rPr>
                <w:i/>
                <w:color w:val="0F4660"/>
                <w:spacing w:val="1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cost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(consumables,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workforce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time,</w:t>
            </w:r>
            <w:r w:rsidRPr="001E6FB8">
              <w:rPr>
                <w:i/>
                <w:color w:val="0F4660"/>
                <w:spacing w:val="2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other materials) of a run*</w:t>
            </w:r>
          </w:p>
        </w:tc>
      </w:tr>
      <w:tr w:rsidR="002E0ADB" w:rsidRPr="002E0ADB" w14:paraId="791C0AD8" w14:textId="77777777" w:rsidTr="002E0ADB">
        <w:trPr>
          <w:trHeight w:val="1513"/>
        </w:trPr>
        <w:tc>
          <w:tcPr>
            <w:tcW w:w="3205" w:type="dxa"/>
            <w:shd w:val="clear" w:color="auto" w:fill="F2F2F2"/>
          </w:tcPr>
          <w:p w14:paraId="3D370FE8" w14:textId="77777777" w:rsidR="002E0ADB" w:rsidRPr="001E6FB8" w:rsidRDefault="002E0ADB" w:rsidP="000C1178">
            <w:pPr>
              <w:pStyle w:val="TableParagraph"/>
              <w:spacing w:line="244" w:lineRule="auto"/>
              <w:ind w:left="104" w:right="748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2.13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Status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the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method development and uses</w:t>
            </w:r>
          </w:p>
        </w:tc>
        <w:tc>
          <w:tcPr>
            <w:tcW w:w="5867" w:type="dxa"/>
          </w:tcPr>
          <w:p w14:paraId="046A17A5" w14:textId="77777777" w:rsidR="002E0ADB" w:rsidRPr="001E6FB8" w:rsidRDefault="002E0ADB" w:rsidP="000C1178">
            <w:pPr>
              <w:pStyle w:val="TableParagrap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State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whether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used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other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laboratories</w:t>
            </w:r>
          </w:p>
          <w:p w14:paraId="7519B8AE" w14:textId="77777777" w:rsidR="002E0ADB" w:rsidRPr="001E6FB8" w:rsidRDefault="002E0ADB" w:rsidP="000C1178">
            <w:pPr>
              <w:pStyle w:val="TableParagraph"/>
              <w:spacing w:before="15"/>
              <w:ind w:left="0"/>
              <w:rPr>
                <w:sz w:val="20"/>
                <w:lang w:val="en-GB"/>
              </w:rPr>
            </w:pPr>
          </w:p>
          <w:p w14:paraId="76CEDDB3" w14:textId="77777777" w:rsidR="002E0ADB" w:rsidRPr="001E6FB8" w:rsidRDefault="002E0ADB" w:rsidP="000C1178">
            <w:pPr>
              <w:pStyle w:val="TableParagraph"/>
              <w:spacing w:before="1" w:line="247" w:lineRule="auto"/>
              <w:ind w:right="121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 xml:space="preserve">Regulatory use: </w:t>
            </w:r>
            <w:r w:rsidRPr="001E6FB8">
              <w:rPr>
                <w:i/>
                <w:color w:val="0F4660"/>
                <w:sz w:val="20"/>
                <w:lang w:val="en-GB"/>
              </w:rPr>
              <w:t xml:space="preserve">Provide details of any potential regulatory application and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 the toxicological hazard endpoint being addressed by the assay</w:t>
            </w:r>
            <w:r w:rsidRPr="001E6FB8">
              <w:rPr>
                <w:w w:val="105"/>
                <w:sz w:val="20"/>
                <w:lang w:val="en-GB"/>
              </w:rPr>
              <w:t>.</w:t>
            </w:r>
          </w:p>
        </w:tc>
      </w:tr>
      <w:tr w:rsidR="002E0ADB" w:rsidRPr="002E0ADB" w14:paraId="23897B79" w14:textId="77777777" w:rsidTr="002E0ADB">
        <w:trPr>
          <w:trHeight w:val="2018"/>
        </w:trPr>
        <w:tc>
          <w:tcPr>
            <w:tcW w:w="3205" w:type="dxa"/>
            <w:shd w:val="clear" w:color="auto" w:fill="F2F2F2"/>
          </w:tcPr>
          <w:p w14:paraId="43D8F32F" w14:textId="77777777" w:rsidR="002E0ADB" w:rsidRPr="001E6FB8" w:rsidRDefault="002E0ADB" w:rsidP="000C1178">
            <w:pPr>
              <w:pStyle w:val="TableParagraph"/>
              <w:spacing w:before="3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2.14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Availability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of</w:t>
            </w:r>
            <w:r w:rsidRPr="001E6FB8">
              <w:rPr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information </w:t>
            </w:r>
            <w:r w:rsidRPr="001E6FB8">
              <w:rPr>
                <w:w w:val="105"/>
                <w:sz w:val="20"/>
                <w:lang w:val="en-GB"/>
              </w:rPr>
              <w:t>about the assay in relation to proprietary elements</w:t>
            </w:r>
          </w:p>
        </w:tc>
        <w:tc>
          <w:tcPr>
            <w:tcW w:w="5867" w:type="dxa"/>
          </w:tcPr>
          <w:p w14:paraId="74F62F82" w14:textId="77777777" w:rsidR="002E0ADB" w:rsidRPr="001E6FB8" w:rsidRDefault="002E0ADB" w:rsidP="000C1178">
            <w:pPr>
              <w:pStyle w:val="TableParagraph"/>
              <w:spacing w:before="3" w:line="249" w:lineRule="auto"/>
              <w:ind w:right="91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Describe if the test method includes components, equipment or other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scientific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procedures that are covered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(or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pending)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 xml:space="preserve">by Intellectual Property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Rights (IPR) (e.g., patents, patent applications, industrial designs and trademarks).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Information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should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provided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overall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availability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 the IPR-protected components including whether they are commercially available or require a Material Transfer Agreement (MTA) or other licensing agreements</w:t>
            </w:r>
          </w:p>
        </w:tc>
      </w:tr>
      <w:tr w:rsidR="002E0ADB" w:rsidRPr="002E0ADB" w14:paraId="25EE8462" w14:textId="77777777" w:rsidTr="002E0ADB">
        <w:trPr>
          <w:trHeight w:val="587"/>
        </w:trPr>
        <w:tc>
          <w:tcPr>
            <w:tcW w:w="3205" w:type="dxa"/>
            <w:shd w:val="clear" w:color="auto" w:fill="F2F2F2"/>
          </w:tcPr>
          <w:p w14:paraId="6C52A480" w14:textId="77777777" w:rsidR="002E0ADB" w:rsidRPr="001E6FB8" w:rsidRDefault="002E0ADB" w:rsidP="000C1178">
            <w:pPr>
              <w:pStyle w:val="TableParagraph"/>
              <w:spacing w:before="3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3.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Data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interpretation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 xml:space="preserve">and </w:t>
            </w:r>
            <w:r w:rsidRPr="001E6FB8">
              <w:rPr>
                <w:w w:val="105"/>
                <w:sz w:val="20"/>
                <w:lang w:val="en-GB"/>
              </w:rPr>
              <w:t>prediction model</w:t>
            </w:r>
          </w:p>
        </w:tc>
        <w:tc>
          <w:tcPr>
            <w:tcW w:w="5867" w:type="dxa"/>
            <w:shd w:val="clear" w:color="auto" w:fill="F2F2F2"/>
          </w:tcPr>
          <w:p w14:paraId="397DB0A5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1E6FB8" w14:paraId="03049022" w14:textId="77777777" w:rsidTr="002E0ADB">
        <w:trPr>
          <w:trHeight w:val="1259"/>
        </w:trPr>
        <w:tc>
          <w:tcPr>
            <w:tcW w:w="3205" w:type="dxa"/>
            <w:shd w:val="clear" w:color="auto" w:fill="F2F2F2"/>
          </w:tcPr>
          <w:p w14:paraId="4A59604B" w14:textId="77777777" w:rsidR="002E0ADB" w:rsidRPr="001E6FB8" w:rsidRDefault="002E0ADB" w:rsidP="000C117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lastRenderedPageBreak/>
              <w:t>3.1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Data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analysis</w:t>
            </w:r>
          </w:p>
        </w:tc>
        <w:tc>
          <w:tcPr>
            <w:tcW w:w="5867" w:type="dxa"/>
          </w:tcPr>
          <w:p w14:paraId="61CFFC07" w14:textId="77777777" w:rsidR="002E0ADB" w:rsidRPr="001E6FB8" w:rsidRDefault="002E0ADB" w:rsidP="000C1178">
            <w:pPr>
              <w:pStyle w:val="TableParagraph"/>
              <w:spacing w:line="247" w:lineRule="auto"/>
              <w:ind w:right="92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Does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require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procedure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deriving,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proofErr w:type="gram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basis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proofErr w:type="gramEnd"/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raw </w:t>
            </w:r>
            <w:r w:rsidRPr="001E6FB8">
              <w:rPr>
                <w:i/>
                <w:color w:val="0F4660"/>
                <w:sz w:val="20"/>
                <w:lang w:val="en-GB"/>
              </w:rPr>
              <w:t xml:space="preserve">data, the method endpoint results? Describe how the data are summarised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expressed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(e.g.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normalisation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negative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control,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derivation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score value</w:t>
            </w:r>
            <w:proofErr w:type="gram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, .</w:t>
            </w:r>
            <w:proofErr w:type="gramEnd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 IC50 using modified Hill equation)</w:t>
            </w:r>
          </w:p>
        </w:tc>
      </w:tr>
      <w:tr w:rsidR="002E0ADB" w:rsidRPr="001E6FB8" w14:paraId="591B947E" w14:textId="77777777" w:rsidTr="002E0ADB">
        <w:trPr>
          <w:trHeight w:val="758"/>
        </w:trPr>
        <w:tc>
          <w:tcPr>
            <w:tcW w:w="3205" w:type="dxa"/>
            <w:shd w:val="clear" w:color="auto" w:fill="F2F2F2"/>
          </w:tcPr>
          <w:p w14:paraId="611A17EE" w14:textId="77777777" w:rsidR="002E0ADB" w:rsidRPr="001E6FB8" w:rsidRDefault="002E0ADB" w:rsidP="000C117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3.2</w:t>
            </w:r>
            <w:r w:rsidRPr="001E6FB8">
              <w:rPr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Explicit</w:t>
            </w:r>
            <w:r w:rsidRPr="001E6FB8">
              <w:rPr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prediction</w:t>
            </w:r>
            <w:r w:rsidRPr="001E6FB8">
              <w:rPr>
                <w:spacing w:val="11"/>
                <w:sz w:val="20"/>
                <w:lang w:val="en-GB"/>
              </w:rPr>
              <w:t xml:space="preserve"> </w:t>
            </w:r>
            <w:r w:rsidRPr="001E6FB8">
              <w:rPr>
                <w:spacing w:val="-4"/>
                <w:sz w:val="20"/>
                <w:lang w:val="en-GB"/>
              </w:rPr>
              <w:t>model</w:t>
            </w:r>
          </w:p>
        </w:tc>
        <w:tc>
          <w:tcPr>
            <w:tcW w:w="5867" w:type="dxa"/>
          </w:tcPr>
          <w:p w14:paraId="4114EC6A" w14:textId="77777777" w:rsidR="002E0ADB" w:rsidRPr="001E6FB8" w:rsidRDefault="002E0ADB" w:rsidP="000C117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there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1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prediction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model/data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interpretation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procedure</w:t>
            </w:r>
            <w:r w:rsidRPr="001E6FB8">
              <w:rPr>
                <w:i/>
                <w:color w:val="0F4660"/>
                <w:spacing w:val="1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available</w:t>
            </w:r>
            <w:r w:rsidRPr="001E6FB8">
              <w:rPr>
                <w:i/>
                <w:color w:val="0F4660"/>
                <w:spacing w:val="1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 translating</w:t>
            </w:r>
            <w:r w:rsidRPr="001E6FB8">
              <w:rPr>
                <w:i/>
                <w:color w:val="0F4660"/>
                <w:spacing w:val="67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71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66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results</w:t>
            </w:r>
            <w:r w:rsidRPr="001E6FB8">
              <w:rPr>
                <w:i/>
                <w:color w:val="0F4660"/>
                <w:spacing w:val="70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into</w:t>
            </w:r>
            <w:r w:rsidRPr="001E6FB8">
              <w:rPr>
                <w:i/>
                <w:color w:val="0F4660"/>
                <w:spacing w:val="69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predictions</w:t>
            </w:r>
            <w:r w:rsidRPr="001E6FB8">
              <w:rPr>
                <w:i/>
                <w:color w:val="0F4660"/>
                <w:spacing w:val="67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69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human</w:t>
            </w:r>
            <w:r w:rsidRPr="001E6FB8">
              <w:rPr>
                <w:i/>
                <w:color w:val="0F4660"/>
                <w:spacing w:val="69"/>
                <w:w w:val="15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health,</w:t>
            </w:r>
          </w:p>
          <w:p w14:paraId="5ABE7F04" w14:textId="77777777" w:rsidR="002E0ADB" w:rsidRPr="001E6FB8" w:rsidRDefault="002E0ADB" w:rsidP="000C1178">
            <w:pPr>
              <w:pStyle w:val="TableParagraph"/>
              <w:spacing w:before="1" w:line="228" w:lineRule="exact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environmental</w:t>
            </w:r>
            <w:r w:rsidRPr="001E6FB8">
              <w:rPr>
                <w:i/>
                <w:color w:val="0F4660"/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and/or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other</w:t>
            </w:r>
            <w:r w:rsidRPr="001E6FB8">
              <w:rPr>
                <w:i/>
                <w:color w:val="0F4660"/>
                <w:spacing w:val="18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biological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effects?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(if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yes</w:t>
            </w:r>
            <w:r w:rsidRPr="001E6FB8">
              <w:rPr>
                <w:i/>
                <w:color w:val="0F4660"/>
                <w:spacing w:val="14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provide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5"/>
                <w:sz w:val="20"/>
                <w:lang w:val="en-GB"/>
              </w:rPr>
              <w:t>it)</w:t>
            </w:r>
          </w:p>
        </w:tc>
      </w:tr>
      <w:tr w:rsidR="002E0ADB" w:rsidRPr="002E0ADB" w14:paraId="511DFE12" w14:textId="77777777" w:rsidTr="002E0ADB">
        <w:trPr>
          <w:trHeight w:val="755"/>
        </w:trPr>
        <w:tc>
          <w:tcPr>
            <w:tcW w:w="3205" w:type="dxa"/>
            <w:shd w:val="clear" w:color="auto" w:fill="F2F2F2"/>
          </w:tcPr>
          <w:p w14:paraId="121C9006" w14:textId="77777777" w:rsidR="002E0ADB" w:rsidRPr="001E6FB8" w:rsidRDefault="002E0ADB" w:rsidP="000C1178">
            <w:pPr>
              <w:pStyle w:val="TableParagraph"/>
              <w:spacing w:before="3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3.3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Software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name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and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version</w:t>
            </w:r>
          </w:p>
          <w:p w14:paraId="6CCDFF62" w14:textId="77777777" w:rsidR="002E0ADB" w:rsidRPr="001E6FB8" w:rsidRDefault="002E0ADB" w:rsidP="000C1178">
            <w:pPr>
              <w:pStyle w:val="TableParagraph"/>
              <w:spacing w:before="0" w:line="250" w:lineRule="atLeast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for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algorithm/prediction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model generation</w:t>
            </w:r>
          </w:p>
        </w:tc>
        <w:tc>
          <w:tcPr>
            <w:tcW w:w="5867" w:type="dxa"/>
          </w:tcPr>
          <w:p w14:paraId="35CB3E33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1E6FB8" w14:paraId="4B9C7067" w14:textId="77777777" w:rsidTr="002E0ADB">
        <w:trPr>
          <w:trHeight w:val="586"/>
        </w:trPr>
        <w:tc>
          <w:tcPr>
            <w:tcW w:w="3205" w:type="dxa"/>
            <w:shd w:val="clear" w:color="auto" w:fill="F2F2F2"/>
          </w:tcPr>
          <w:p w14:paraId="06A8E6B0" w14:textId="77777777" w:rsidR="002E0ADB" w:rsidRPr="001E6FB8" w:rsidRDefault="002E0ADB" w:rsidP="000C117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4.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Test</w:t>
            </w:r>
            <w:r w:rsidRPr="001E6FB8">
              <w:rPr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method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performance</w:t>
            </w:r>
          </w:p>
        </w:tc>
        <w:tc>
          <w:tcPr>
            <w:tcW w:w="5867" w:type="dxa"/>
            <w:shd w:val="clear" w:color="auto" w:fill="F2F2F2"/>
          </w:tcPr>
          <w:p w14:paraId="18A6A1DE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bookmarkEnd w:id="0"/>
      <w:tr w:rsidR="002E0ADB" w:rsidRPr="001E6FB8" w14:paraId="32487785" w14:textId="77777777" w:rsidTr="002E0ADB">
        <w:trPr>
          <w:trHeight w:val="756"/>
        </w:trPr>
        <w:tc>
          <w:tcPr>
            <w:tcW w:w="3205" w:type="dxa"/>
            <w:shd w:val="clear" w:color="auto" w:fill="F2F2F2"/>
          </w:tcPr>
          <w:p w14:paraId="57FEA3B7" w14:textId="77777777" w:rsidR="002E0ADB" w:rsidRPr="001E6FB8" w:rsidRDefault="002E0ADB" w:rsidP="000C1178">
            <w:pPr>
              <w:pStyle w:val="TableParagraph"/>
              <w:spacing w:before="5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4.1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Robustness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the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method</w:t>
            </w:r>
          </w:p>
        </w:tc>
        <w:tc>
          <w:tcPr>
            <w:tcW w:w="5867" w:type="dxa"/>
          </w:tcPr>
          <w:p w14:paraId="5EDB967E" w14:textId="77777777" w:rsidR="002E0ADB" w:rsidRPr="001E6FB8" w:rsidRDefault="002E0ADB" w:rsidP="000C1178">
            <w:pPr>
              <w:pStyle w:val="TableParagraph"/>
              <w:spacing w:before="5"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Information</w:t>
            </w:r>
            <w:r w:rsidRPr="001E6FB8">
              <w:rPr>
                <w:i/>
                <w:color w:val="0F4660"/>
                <w:spacing w:val="2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within-laboratory</w:t>
            </w:r>
            <w:r w:rsidRPr="001E6FB8">
              <w:rPr>
                <w:i/>
                <w:color w:val="0F4660"/>
                <w:spacing w:val="2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repeatability</w:t>
            </w:r>
            <w:r w:rsidRPr="001E6FB8">
              <w:rPr>
                <w:i/>
                <w:color w:val="0F4660"/>
                <w:spacing w:val="2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reproducibility,</w:t>
            </w:r>
            <w:r w:rsidRPr="001E6FB8">
              <w:rPr>
                <w:i/>
                <w:color w:val="0F4660"/>
                <w:spacing w:val="2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 xml:space="preserve">and </w:t>
            </w:r>
            <w:r w:rsidRPr="001E6FB8">
              <w:rPr>
                <w:i/>
                <w:color w:val="0F4660"/>
                <w:sz w:val="20"/>
                <w:lang w:val="en-GB"/>
              </w:rPr>
              <w:t>between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laboratory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transferability</w:t>
            </w:r>
            <w:r w:rsidRPr="001E6FB8">
              <w:rPr>
                <w:i/>
                <w:color w:val="0F4660"/>
                <w:spacing w:val="24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19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reproducibility,</w:t>
            </w:r>
            <w:r w:rsidRPr="001E6FB8">
              <w:rPr>
                <w:i/>
                <w:color w:val="0F4660"/>
                <w:spacing w:val="2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should</w:t>
            </w:r>
            <w:r w:rsidRPr="001E6FB8">
              <w:rPr>
                <w:i/>
                <w:color w:val="0F4660"/>
                <w:spacing w:val="22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be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sz w:val="20"/>
                <w:lang w:val="en-GB"/>
              </w:rPr>
              <w:t>reported</w:t>
            </w:r>
          </w:p>
          <w:p w14:paraId="29295902" w14:textId="77777777" w:rsidR="002E0ADB" w:rsidRPr="001E6FB8" w:rsidRDefault="002E0ADB" w:rsidP="000C1178">
            <w:pPr>
              <w:pStyle w:val="TableParagraph"/>
              <w:spacing w:before="3" w:line="225" w:lineRule="exact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if</w:t>
            </w:r>
            <w:r w:rsidRPr="001E6FB8">
              <w:rPr>
                <w:i/>
                <w:color w:val="0F4660"/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available.</w:t>
            </w:r>
          </w:p>
        </w:tc>
      </w:tr>
      <w:tr w:rsidR="002E0ADB" w:rsidRPr="002E0ADB" w14:paraId="43EB1927" w14:textId="77777777" w:rsidTr="002E0ADB">
        <w:trPr>
          <w:trHeight w:val="1010"/>
        </w:trPr>
        <w:tc>
          <w:tcPr>
            <w:tcW w:w="3205" w:type="dxa"/>
            <w:shd w:val="clear" w:color="auto" w:fill="F2F2F2"/>
          </w:tcPr>
          <w:p w14:paraId="211E0255" w14:textId="77777777" w:rsidR="002E0ADB" w:rsidRPr="001E6FB8" w:rsidRDefault="002E0ADB" w:rsidP="000C1178">
            <w:pPr>
              <w:pStyle w:val="TableParagraph"/>
              <w:spacing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 xml:space="preserve">4.2 Reference chemicals/chemical libraries,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rationale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for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their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selection</w:t>
            </w:r>
            <w:r w:rsidRPr="001E6FB8">
              <w:rPr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and</w:t>
            </w:r>
          </w:p>
          <w:p w14:paraId="174C48A1" w14:textId="77777777" w:rsidR="002E0ADB" w:rsidRPr="001E6FB8" w:rsidRDefault="002E0ADB" w:rsidP="000C1178">
            <w:pPr>
              <w:pStyle w:val="TableParagraph"/>
              <w:spacing w:before="4" w:line="225" w:lineRule="exact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other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available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information</w:t>
            </w:r>
          </w:p>
        </w:tc>
        <w:tc>
          <w:tcPr>
            <w:tcW w:w="5867" w:type="dxa"/>
          </w:tcPr>
          <w:p w14:paraId="648B027B" w14:textId="77777777" w:rsidR="002E0ADB" w:rsidRPr="001E6FB8" w:rsidRDefault="002E0ADB" w:rsidP="000C117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List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chemicals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tested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(data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obtained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with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these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chemicals</w:t>
            </w:r>
            <w:r w:rsidRPr="001E6FB8">
              <w:rPr>
                <w:i/>
                <w:color w:val="0F4660"/>
                <w:spacing w:val="-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will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have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 be provided to Pepper if the method enters pre-validation).</w:t>
            </w:r>
          </w:p>
        </w:tc>
      </w:tr>
      <w:tr w:rsidR="002E0ADB" w:rsidRPr="001E6FB8" w14:paraId="16B35989" w14:textId="77777777" w:rsidTr="002E0ADB">
        <w:trPr>
          <w:trHeight w:val="1262"/>
        </w:trPr>
        <w:tc>
          <w:tcPr>
            <w:tcW w:w="3205" w:type="dxa"/>
            <w:shd w:val="clear" w:color="auto" w:fill="F2F2F2"/>
          </w:tcPr>
          <w:p w14:paraId="2D30B94C" w14:textId="77777777" w:rsidR="002E0ADB" w:rsidRPr="001E6FB8" w:rsidRDefault="002E0ADB" w:rsidP="000C1178">
            <w:pPr>
              <w:pStyle w:val="TableParagraph"/>
              <w:spacing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 xml:space="preserve">4.3 Performance </w:t>
            </w:r>
            <w:r w:rsidRPr="001E6FB8">
              <w:rPr>
                <w:sz w:val="20"/>
                <w:lang w:val="en-GB"/>
              </w:rPr>
              <w:t xml:space="preserve">measures/predictive capacity (if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known)</w:t>
            </w:r>
          </w:p>
        </w:tc>
        <w:tc>
          <w:tcPr>
            <w:tcW w:w="5867" w:type="dxa"/>
          </w:tcPr>
          <w:p w14:paraId="41416111" w14:textId="77777777" w:rsidR="002E0ADB" w:rsidRPr="001E6FB8" w:rsidRDefault="002E0ADB" w:rsidP="000C1178">
            <w:pPr>
              <w:pStyle w:val="TableParagraph"/>
              <w:spacing w:line="247" w:lineRule="auto"/>
              <w:ind w:right="89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Report any goodness-of-fit statistics or results of goodness-of-fit testing (including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if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relevant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rationale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selection/use</w:t>
            </w:r>
            <w:r w:rsidRPr="001E6FB8">
              <w:rPr>
                <w:i/>
                <w:color w:val="0F4660"/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particular</w:t>
            </w:r>
            <w:r w:rsidRPr="001E6FB8">
              <w:rPr>
                <w:i/>
                <w:color w:val="0F4660"/>
                <w:spacing w:val="-6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function) that might be available for the assay and/or its prediction (e.g. r2, r2 adjusted,</w:t>
            </w:r>
            <w:r w:rsidRPr="001E6FB8">
              <w:rPr>
                <w:i/>
                <w:color w:val="0F4660"/>
                <w:spacing w:val="1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standard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error,</w:t>
            </w:r>
            <w:r w:rsidRPr="001E6FB8">
              <w:rPr>
                <w:i/>
                <w:color w:val="0F4660"/>
                <w:spacing w:val="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sensitivity,</w:t>
            </w:r>
            <w:r w:rsidRPr="001E6FB8">
              <w:rPr>
                <w:i/>
                <w:color w:val="0F4660"/>
                <w:spacing w:val="14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specificity,</w:t>
            </w:r>
            <w:r w:rsidRPr="001E6FB8">
              <w:rPr>
                <w:i/>
                <w:color w:val="0F4660"/>
                <w:spacing w:val="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false</w:t>
            </w:r>
            <w:r w:rsidRPr="001E6FB8">
              <w:rPr>
                <w:i/>
                <w:color w:val="0F4660"/>
                <w:spacing w:val="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negative</w:t>
            </w:r>
            <w:r w:rsidRPr="001E6FB8">
              <w:rPr>
                <w:i/>
                <w:color w:val="0F4660"/>
                <w:spacing w:val="1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false</w:t>
            </w:r>
          </w:p>
          <w:p w14:paraId="04359575" w14:textId="77777777" w:rsidR="002E0ADB" w:rsidRPr="001E6FB8" w:rsidRDefault="002E0ADB" w:rsidP="000C1178">
            <w:pPr>
              <w:pStyle w:val="TableParagraph"/>
              <w:spacing w:before="4" w:line="225" w:lineRule="exact"/>
              <w:jc w:val="bot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z w:val="20"/>
                <w:lang w:val="en-GB"/>
              </w:rPr>
              <w:t>positive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rates,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predictive</w:t>
            </w:r>
            <w:r w:rsidRPr="001E6FB8">
              <w:rPr>
                <w:i/>
                <w:color w:val="0F4660"/>
                <w:spacing w:val="17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z w:val="20"/>
                <w:lang w:val="en-GB"/>
              </w:rPr>
              <w:t>values,</w:t>
            </w:r>
            <w:r w:rsidRPr="001E6FB8">
              <w:rPr>
                <w:i/>
                <w:color w:val="0F4660"/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4"/>
                <w:sz w:val="20"/>
                <w:lang w:val="en-GB"/>
              </w:rPr>
              <w:t>etc).</w:t>
            </w:r>
          </w:p>
        </w:tc>
      </w:tr>
      <w:tr w:rsidR="002E0ADB" w:rsidRPr="002E0ADB" w14:paraId="377CBB40" w14:textId="77777777" w:rsidTr="002E0ADB">
        <w:trPr>
          <w:trHeight w:val="879"/>
        </w:trPr>
        <w:tc>
          <w:tcPr>
            <w:tcW w:w="3205" w:type="dxa"/>
            <w:shd w:val="clear" w:color="auto" w:fill="F2F2F2"/>
          </w:tcPr>
          <w:p w14:paraId="797EA0CD" w14:textId="77777777" w:rsidR="002E0ADB" w:rsidRPr="001E6FB8" w:rsidRDefault="002E0ADB" w:rsidP="000C117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4.4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Applicability</w:t>
            </w:r>
            <w:r w:rsidRPr="001E6FB8">
              <w:rPr>
                <w:spacing w:val="16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domain</w:t>
            </w:r>
          </w:p>
        </w:tc>
        <w:tc>
          <w:tcPr>
            <w:tcW w:w="5867" w:type="dxa"/>
          </w:tcPr>
          <w:p w14:paraId="09EBD5FB" w14:textId="77777777" w:rsidR="002E0ADB" w:rsidRPr="001E6FB8" w:rsidRDefault="002E0ADB" w:rsidP="000C1178">
            <w:pPr>
              <w:pStyle w:val="TableParagraph"/>
              <w:spacing w:before="3" w:line="247" w:lineRule="auto"/>
              <w:ind w:right="121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Describe the types of substances in terms of their</w:t>
            </w:r>
            <w:r w:rsidRPr="001E6FB8">
              <w:rPr>
                <w:i/>
                <w:color w:val="0F4660"/>
                <w:spacing w:val="-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 xml:space="preserve">physical properties or similar (e.g. specific types of substances) for which the assay is </w:t>
            </w:r>
            <w:r w:rsidRPr="001E6FB8">
              <w:rPr>
                <w:i/>
                <w:color w:val="0F4660"/>
                <w:spacing w:val="-2"/>
                <w:w w:val="110"/>
                <w:sz w:val="20"/>
                <w:lang w:val="en-GB"/>
              </w:rPr>
              <w:t>appropriate.</w:t>
            </w:r>
          </w:p>
        </w:tc>
      </w:tr>
      <w:tr w:rsidR="002E0ADB" w:rsidRPr="001E6FB8" w14:paraId="56DBD5DB" w14:textId="77777777" w:rsidTr="002E0ADB">
        <w:trPr>
          <w:trHeight w:val="586"/>
        </w:trPr>
        <w:tc>
          <w:tcPr>
            <w:tcW w:w="3205" w:type="dxa"/>
            <w:shd w:val="clear" w:color="auto" w:fill="F2F2F2"/>
          </w:tcPr>
          <w:p w14:paraId="47286183" w14:textId="77777777" w:rsidR="002E0ADB" w:rsidRPr="001E6FB8" w:rsidRDefault="002E0ADB" w:rsidP="000C1178">
            <w:pPr>
              <w:pStyle w:val="TableParagraph"/>
              <w:spacing w:before="5" w:line="247" w:lineRule="auto"/>
              <w:ind w:left="104" w:right="172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5.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Potential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regulatory applications</w:t>
            </w:r>
          </w:p>
        </w:tc>
        <w:tc>
          <w:tcPr>
            <w:tcW w:w="5867" w:type="dxa"/>
            <w:shd w:val="clear" w:color="auto" w:fill="F2F2F2"/>
          </w:tcPr>
          <w:p w14:paraId="7331C191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2E0ADB" w14:paraId="6A86C585" w14:textId="77777777" w:rsidTr="002E0ADB">
        <w:trPr>
          <w:trHeight w:val="1041"/>
        </w:trPr>
        <w:tc>
          <w:tcPr>
            <w:tcW w:w="3205" w:type="dxa"/>
            <w:shd w:val="clear" w:color="auto" w:fill="F2F2F2"/>
          </w:tcPr>
          <w:p w14:paraId="4AA807E7" w14:textId="77777777" w:rsidR="002E0ADB" w:rsidRPr="001E6FB8" w:rsidRDefault="002E0ADB" w:rsidP="000C1178">
            <w:pPr>
              <w:pStyle w:val="TableParagraph"/>
              <w:spacing w:before="3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5.1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Context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of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5"/>
                <w:w w:val="105"/>
                <w:sz w:val="20"/>
                <w:lang w:val="en-GB"/>
              </w:rPr>
              <w:t>use</w:t>
            </w:r>
          </w:p>
        </w:tc>
        <w:tc>
          <w:tcPr>
            <w:tcW w:w="5867" w:type="dxa"/>
          </w:tcPr>
          <w:p w14:paraId="2B43FE7D" w14:textId="77777777" w:rsidR="002E0ADB" w:rsidRPr="001E6FB8" w:rsidRDefault="002E0ADB" w:rsidP="000C1178">
            <w:pPr>
              <w:pStyle w:val="TableParagraph"/>
              <w:spacing w:before="1" w:line="249" w:lineRule="auto"/>
              <w:ind w:right="121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For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example,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support</w:t>
            </w:r>
            <w:r w:rsidRPr="001E6FB8">
              <w:rPr>
                <w:i/>
                <w:color w:val="0F4660"/>
                <w:spacing w:val="-10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category</w:t>
            </w:r>
            <w:r w:rsidRPr="001E6FB8">
              <w:rPr>
                <w:i/>
                <w:color w:val="0F4660"/>
                <w:spacing w:val="-1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formation</w:t>
            </w:r>
            <w:r w:rsidRPr="001E6FB8">
              <w:rPr>
                <w:i/>
                <w:color w:val="0F4660"/>
                <w:spacing w:val="-10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and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proofErr w:type="gramStart"/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read-across</w:t>
            </w:r>
            <w:proofErr w:type="gramEnd"/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;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Priority setting; Screening</w:t>
            </w:r>
            <w:r w:rsidRPr="001E6FB8">
              <w:rPr>
                <w:i/>
                <w:color w:val="0F4660"/>
                <w:spacing w:val="-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level</w:t>
            </w:r>
            <w:r w:rsidRPr="001E6FB8">
              <w:rPr>
                <w:i/>
                <w:color w:val="0F4660"/>
                <w:spacing w:val="-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assessment of</w:t>
            </w:r>
            <w:r w:rsidRPr="001E6FB8">
              <w:rPr>
                <w:i/>
                <w:color w:val="0F4660"/>
                <w:spacing w:val="-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a</w:t>
            </w:r>
            <w:r w:rsidRPr="001E6FB8">
              <w:rPr>
                <w:i/>
                <w:color w:val="0F4660"/>
                <w:spacing w:val="-3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biomarker</w:t>
            </w:r>
            <w:r w:rsidRPr="001E6FB8">
              <w:rPr>
                <w:i/>
                <w:color w:val="0F4660"/>
                <w:spacing w:val="-3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or</w:t>
            </w:r>
            <w:r w:rsidRPr="001E6FB8">
              <w:rPr>
                <w:i/>
                <w:color w:val="0F4660"/>
                <w:spacing w:val="-2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mechanistic activity or response; Integrated approaches to testing and assessment</w:t>
            </w:r>
            <w:r w:rsidRPr="001E6FB8">
              <w:rPr>
                <w:i/>
                <w:color w:val="0F4660"/>
                <w:spacing w:val="-10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(IATA)</w:t>
            </w:r>
          </w:p>
        </w:tc>
      </w:tr>
      <w:tr w:rsidR="002E0ADB" w:rsidRPr="001E6FB8" w14:paraId="3F66A90C" w14:textId="77777777" w:rsidTr="002E0ADB">
        <w:trPr>
          <w:trHeight w:val="790"/>
        </w:trPr>
        <w:tc>
          <w:tcPr>
            <w:tcW w:w="3205" w:type="dxa"/>
            <w:shd w:val="clear" w:color="auto" w:fill="F2F2F2"/>
          </w:tcPr>
          <w:p w14:paraId="4F545D6D" w14:textId="77777777" w:rsidR="002E0ADB" w:rsidRPr="001E6FB8" w:rsidRDefault="002E0ADB" w:rsidP="000C1178">
            <w:pPr>
              <w:pStyle w:val="TableParagraph"/>
              <w:spacing w:before="3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5.2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Endocrine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disrupter identification</w:t>
            </w:r>
          </w:p>
        </w:tc>
        <w:tc>
          <w:tcPr>
            <w:tcW w:w="5867" w:type="dxa"/>
          </w:tcPr>
          <w:p w14:paraId="7290FDD4" w14:textId="77777777" w:rsidR="002E0ADB" w:rsidRPr="001E6FB8" w:rsidRDefault="002E0ADB" w:rsidP="000C1178">
            <w:pPr>
              <w:pStyle w:val="TableParagraph"/>
              <w:spacing w:before="1" w:line="249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What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aspect</w:t>
            </w:r>
            <w:r w:rsidRPr="001E6FB8">
              <w:rPr>
                <w:i/>
                <w:color w:val="0F4660"/>
                <w:spacing w:val="-1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WHO</w:t>
            </w:r>
            <w:r w:rsidRPr="001E6FB8">
              <w:rPr>
                <w:i/>
                <w:color w:val="0F4660"/>
                <w:spacing w:val="-1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definition</w:t>
            </w:r>
            <w:r w:rsidRPr="001E6FB8">
              <w:rPr>
                <w:i/>
                <w:color w:val="0F4660"/>
                <w:spacing w:val="-7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endocrine</w:t>
            </w:r>
            <w:r w:rsidRPr="001E6FB8">
              <w:rPr>
                <w:i/>
                <w:color w:val="0F4660"/>
                <w:spacing w:val="-9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disrupter</w:t>
            </w:r>
            <w:r w:rsidRPr="001E6FB8">
              <w:rPr>
                <w:i/>
                <w:color w:val="0F4660"/>
                <w:w w:val="110"/>
                <w:position w:val="7"/>
                <w:sz w:val="12"/>
                <w:lang w:val="en-GB"/>
              </w:rPr>
              <w:t>$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,</w:t>
            </w:r>
            <w:r w:rsidRPr="001E6FB8">
              <w:rPr>
                <w:i/>
                <w:color w:val="0F4660"/>
                <w:spacing w:val="-11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does</w:t>
            </w:r>
            <w:r w:rsidRPr="001E6FB8">
              <w:rPr>
                <w:i/>
                <w:color w:val="0F4660"/>
                <w:spacing w:val="-6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the method inform on? (endocrine activity, adverse effect, biological plausible</w:t>
            </w:r>
            <w:r w:rsidRPr="001E6FB8">
              <w:rPr>
                <w:i/>
                <w:color w:val="0F4660"/>
                <w:spacing w:val="-4"/>
                <w:w w:val="110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10"/>
                <w:sz w:val="20"/>
                <w:lang w:val="en-GB"/>
              </w:rPr>
              <w:t>link)</w:t>
            </w:r>
          </w:p>
        </w:tc>
      </w:tr>
      <w:tr w:rsidR="002E0ADB" w:rsidRPr="001E6FB8" w14:paraId="7C6D987B" w14:textId="77777777" w:rsidTr="002E0ADB">
        <w:trPr>
          <w:trHeight w:val="585"/>
        </w:trPr>
        <w:tc>
          <w:tcPr>
            <w:tcW w:w="3205" w:type="dxa"/>
            <w:shd w:val="clear" w:color="auto" w:fill="F2F2F2"/>
          </w:tcPr>
          <w:p w14:paraId="60701516" w14:textId="77777777" w:rsidR="002E0ADB" w:rsidRPr="001E6FB8" w:rsidRDefault="002E0ADB" w:rsidP="000C1178">
            <w:pPr>
              <w:pStyle w:val="TableParagraph"/>
              <w:spacing w:before="5"/>
              <w:ind w:left="104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6.</w:t>
            </w:r>
            <w:r w:rsidRPr="001E6FB8">
              <w:rPr>
                <w:spacing w:val="-5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References</w:t>
            </w:r>
          </w:p>
        </w:tc>
        <w:tc>
          <w:tcPr>
            <w:tcW w:w="5867" w:type="dxa"/>
            <w:shd w:val="clear" w:color="auto" w:fill="F2F2F2"/>
          </w:tcPr>
          <w:p w14:paraId="46E5E421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2E0ADB" w14:paraId="51B446DE" w14:textId="77777777" w:rsidTr="002E0ADB">
        <w:trPr>
          <w:trHeight w:val="598"/>
        </w:trPr>
        <w:tc>
          <w:tcPr>
            <w:tcW w:w="3205" w:type="dxa"/>
            <w:shd w:val="clear" w:color="auto" w:fill="F2F2F2"/>
          </w:tcPr>
          <w:p w14:paraId="137FA65D" w14:textId="77777777" w:rsidR="002E0ADB" w:rsidRPr="001E6FB8" w:rsidRDefault="002E0ADB" w:rsidP="000C1178">
            <w:pPr>
              <w:pStyle w:val="TableParagraph"/>
              <w:spacing w:before="5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6.1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References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on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method development</w:t>
            </w:r>
          </w:p>
        </w:tc>
        <w:tc>
          <w:tcPr>
            <w:tcW w:w="5867" w:type="dxa"/>
          </w:tcPr>
          <w:p w14:paraId="231E050B" w14:textId="77777777" w:rsidR="002E0ADB" w:rsidRPr="001E6FB8" w:rsidRDefault="002E0ADB" w:rsidP="000C1178">
            <w:pPr>
              <w:pStyle w:val="TableParagraph"/>
              <w:spacing w:before="5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List</w:t>
            </w:r>
            <w:r w:rsidRPr="001E6FB8">
              <w:rPr>
                <w:i/>
                <w:color w:val="0F4660"/>
                <w:spacing w:val="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publications</w:t>
            </w:r>
            <w:r w:rsidRPr="001E6FB8">
              <w:rPr>
                <w:i/>
                <w:color w:val="0F4660"/>
                <w:spacing w:val="-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describing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(and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its</w:t>
            </w:r>
            <w:r w:rsidRPr="001E6FB8">
              <w:rPr>
                <w:i/>
                <w:color w:val="0F4660"/>
                <w:spacing w:val="-3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development)</w:t>
            </w:r>
          </w:p>
        </w:tc>
      </w:tr>
      <w:tr w:rsidR="002E0ADB" w:rsidRPr="002E0ADB" w14:paraId="3F9654D0" w14:textId="77777777" w:rsidTr="002E0ADB">
        <w:trPr>
          <w:trHeight w:val="597"/>
        </w:trPr>
        <w:tc>
          <w:tcPr>
            <w:tcW w:w="3205" w:type="dxa"/>
            <w:shd w:val="clear" w:color="auto" w:fill="F2F2F2"/>
          </w:tcPr>
          <w:p w14:paraId="0C0FA49E" w14:textId="77777777" w:rsidR="002E0ADB" w:rsidRPr="001E6FB8" w:rsidRDefault="002E0ADB" w:rsidP="000C1178">
            <w:pPr>
              <w:pStyle w:val="TableParagraph"/>
              <w:spacing w:line="247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lastRenderedPageBreak/>
              <w:t>6.2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References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on</w:t>
            </w:r>
            <w:r w:rsidRPr="001E6FB8">
              <w:rPr>
                <w:spacing w:val="-9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method application</w:t>
            </w:r>
          </w:p>
        </w:tc>
        <w:tc>
          <w:tcPr>
            <w:tcW w:w="5867" w:type="dxa"/>
          </w:tcPr>
          <w:p w14:paraId="4F2AFF70" w14:textId="77777777" w:rsidR="002E0ADB" w:rsidRPr="001E6FB8" w:rsidRDefault="002E0ADB" w:rsidP="000C1178">
            <w:pPr>
              <w:pStyle w:val="TableParagraph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List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publications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describing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use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spacing w:val="-2"/>
                <w:w w:val="105"/>
                <w:sz w:val="20"/>
                <w:lang w:val="en-GB"/>
              </w:rPr>
              <w:t>method</w:t>
            </w:r>
          </w:p>
        </w:tc>
      </w:tr>
      <w:tr w:rsidR="002E0ADB" w:rsidRPr="001E6FB8" w14:paraId="3D82F89A" w14:textId="77777777" w:rsidTr="002E0ADB">
        <w:trPr>
          <w:trHeight w:val="599"/>
        </w:trPr>
        <w:tc>
          <w:tcPr>
            <w:tcW w:w="3205" w:type="dxa"/>
            <w:shd w:val="clear" w:color="auto" w:fill="F2F2F2"/>
          </w:tcPr>
          <w:p w14:paraId="05408356" w14:textId="77777777" w:rsidR="002E0ADB" w:rsidRPr="001E6FB8" w:rsidRDefault="002E0ADB" w:rsidP="000C117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7.</w:t>
            </w:r>
            <w:r w:rsidRPr="001E6FB8">
              <w:rPr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Supporting</w:t>
            </w:r>
            <w:r w:rsidRPr="001E6FB8">
              <w:rPr>
                <w:spacing w:val="13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information</w:t>
            </w:r>
          </w:p>
        </w:tc>
        <w:tc>
          <w:tcPr>
            <w:tcW w:w="5867" w:type="dxa"/>
            <w:shd w:val="clear" w:color="auto" w:fill="F2F2F2"/>
          </w:tcPr>
          <w:p w14:paraId="16FB3091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2E0ADB" w14:paraId="41A9A1F0" w14:textId="77777777" w:rsidTr="002E0ADB">
        <w:trPr>
          <w:trHeight w:val="597"/>
        </w:trPr>
        <w:tc>
          <w:tcPr>
            <w:tcW w:w="3205" w:type="dxa"/>
            <w:shd w:val="clear" w:color="auto" w:fill="F2F2F2"/>
          </w:tcPr>
          <w:p w14:paraId="64880230" w14:textId="77777777" w:rsidR="002E0ADB" w:rsidRPr="001E6FB8" w:rsidRDefault="002E0ADB" w:rsidP="000C1178">
            <w:pPr>
              <w:pStyle w:val="TableParagraph"/>
              <w:spacing w:line="247" w:lineRule="auto"/>
              <w:ind w:left="104" w:right="1155"/>
              <w:rPr>
                <w:sz w:val="20"/>
                <w:lang w:val="en-GB"/>
              </w:rPr>
            </w:pPr>
            <w:r w:rsidRPr="001E6FB8">
              <w:rPr>
                <w:w w:val="105"/>
                <w:sz w:val="20"/>
                <w:lang w:val="en-GB"/>
              </w:rPr>
              <w:t>7.1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Ethical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issues</w:t>
            </w:r>
            <w:r w:rsidRPr="001E6FB8">
              <w:rPr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w w:val="105"/>
                <w:sz w:val="20"/>
                <w:lang w:val="en-GB"/>
              </w:rPr>
              <w:t>and contributions to 3Rs</w:t>
            </w:r>
          </w:p>
        </w:tc>
        <w:tc>
          <w:tcPr>
            <w:tcW w:w="5867" w:type="dxa"/>
          </w:tcPr>
          <w:p w14:paraId="50C8C7E6" w14:textId="77777777" w:rsidR="002E0ADB" w:rsidRPr="001E6FB8" w:rsidRDefault="002E0ADB" w:rsidP="000C117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n-GB"/>
              </w:rPr>
            </w:pPr>
          </w:p>
        </w:tc>
      </w:tr>
      <w:tr w:rsidR="002E0ADB" w:rsidRPr="002E0ADB" w14:paraId="37FA6094" w14:textId="77777777" w:rsidTr="002E0ADB">
        <w:trPr>
          <w:trHeight w:val="599"/>
        </w:trPr>
        <w:tc>
          <w:tcPr>
            <w:tcW w:w="3205" w:type="dxa"/>
            <w:shd w:val="clear" w:color="auto" w:fill="F2F2F2"/>
          </w:tcPr>
          <w:p w14:paraId="23B656CC" w14:textId="77777777" w:rsidR="002E0ADB" w:rsidRPr="001E6FB8" w:rsidRDefault="002E0ADB" w:rsidP="000C1178">
            <w:pPr>
              <w:pStyle w:val="TableParagraph"/>
              <w:ind w:left="104"/>
              <w:rPr>
                <w:sz w:val="20"/>
                <w:lang w:val="en-GB"/>
              </w:rPr>
            </w:pPr>
            <w:r w:rsidRPr="001E6FB8">
              <w:rPr>
                <w:sz w:val="20"/>
                <w:lang w:val="en-GB"/>
              </w:rPr>
              <w:t>7.2</w:t>
            </w:r>
            <w:r w:rsidRPr="001E6FB8">
              <w:rPr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Ethical</w:t>
            </w:r>
            <w:r w:rsidRPr="001E6FB8">
              <w:rPr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sz w:val="20"/>
                <w:lang w:val="en-GB"/>
              </w:rPr>
              <w:t>regulations</w:t>
            </w:r>
            <w:r w:rsidRPr="001E6FB8">
              <w:rPr>
                <w:spacing w:val="1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sz w:val="20"/>
                <w:lang w:val="en-GB"/>
              </w:rPr>
              <w:t>applicable</w:t>
            </w:r>
          </w:p>
        </w:tc>
        <w:tc>
          <w:tcPr>
            <w:tcW w:w="5867" w:type="dxa"/>
          </w:tcPr>
          <w:p w14:paraId="252C8516" w14:textId="77777777" w:rsidR="002E0ADB" w:rsidRPr="001E6FB8" w:rsidRDefault="002E0ADB" w:rsidP="000C1178">
            <w:pPr>
              <w:pStyle w:val="TableParagraph"/>
              <w:spacing w:line="247" w:lineRule="auto"/>
              <w:rPr>
                <w:i/>
                <w:sz w:val="20"/>
                <w:lang w:val="en-GB"/>
              </w:rPr>
            </w:pP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Does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fall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under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Directive</w:t>
            </w:r>
            <w:r w:rsidRPr="001E6FB8">
              <w:rPr>
                <w:i/>
                <w:color w:val="0F4660"/>
                <w:spacing w:val="17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2010/63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</w:t>
            </w:r>
            <w:r w:rsidRPr="001E6FB8">
              <w:rPr>
                <w:i/>
                <w:color w:val="0F4660"/>
                <w:spacing w:val="2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2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protection</w:t>
            </w:r>
            <w:r w:rsidRPr="001E6FB8">
              <w:rPr>
                <w:i/>
                <w:color w:val="0F4660"/>
                <w:spacing w:val="18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 animals used for scientific purposes or other regulation on bioethics?</w:t>
            </w:r>
          </w:p>
        </w:tc>
      </w:tr>
      <w:tr w:rsidR="002E0ADB" w:rsidRPr="001E6FB8" w14:paraId="34EDE98A" w14:textId="77777777" w:rsidTr="002E0ADB">
        <w:trPr>
          <w:trHeight w:val="598"/>
        </w:trPr>
        <w:tc>
          <w:tcPr>
            <w:tcW w:w="3205" w:type="dxa"/>
            <w:shd w:val="clear" w:color="auto" w:fill="F2F2F2"/>
          </w:tcPr>
          <w:p w14:paraId="1B57E177" w14:textId="77777777" w:rsidR="002E0ADB" w:rsidRPr="001E6FB8" w:rsidRDefault="002E0ADB" w:rsidP="000C1178">
            <w:pPr>
              <w:pStyle w:val="TableParagraph"/>
              <w:spacing w:before="3" w:line="249" w:lineRule="auto"/>
              <w:ind w:left="104"/>
              <w:rPr>
                <w:sz w:val="20"/>
                <w:lang w:val="en-GB"/>
              </w:rPr>
            </w:pPr>
            <w:r w:rsidRPr="001E6FB8">
              <w:rPr>
                <w:spacing w:val="-2"/>
                <w:w w:val="105"/>
                <w:sz w:val="20"/>
                <w:lang w:val="en-GB"/>
              </w:rPr>
              <w:t>7.3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Comparisons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with</w:t>
            </w:r>
            <w:r w:rsidRPr="001E6FB8">
              <w:rPr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spacing w:val="-2"/>
                <w:w w:val="105"/>
                <w:sz w:val="20"/>
                <w:lang w:val="en-GB"/>
              </w:rPr>
              <w:t>other methods</w:t>
            </w:r>
          </w:p>
        </w:tc>
        <w:tc>
          <w:tcPr>
            <w:tcW w:w="5867" w:type="dxa"/>
          </w:tcPr>
          <w:p w14:paraId="15714197" w14:textId="77777777" w:rsidR="002E0ADB" w:rsidRPr="001E6FB8" w:rsidRDefault="002E0ADB" w:rsidP="000C1178">
            <w:pPr>
              <w:pStyle w:val="TableParagraph"/>
              <w:spacing w:before="3" w:line="249" w:lineRule="auto"/>
              <w:ind w:right="35"/>
              <w:rPr>
                <w:i/>
                <w:sz w:val="20"/>
                <w:lang w:val="en-GB"/>
              </w:rPr>
            </w:pPr>
            <w:proofErr w:type="spellStart"/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e.g</w:t>
            </w:r>
            <w:proofErr w:type="spellEnd"/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what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the</w:t>
            </w:r>
            <w:r w:rsidRPr="001E6FB8">
              <w:rPr>
                <w:i/>
                <w:color w:val="0F4660"/>
                <w:spacing w:val="-10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added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value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of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this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method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compared</w:t>
            </w:r>
            <w:r w:rsidRPr="001E6FB8">
              <w:rPr>
                <w:i/>
                <w:color w:val="0F4660"/>
                <w:spacing w:val="-12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to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existing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one(s)?</w:t>
            </w:r>
            <w:r w:rsidRPr="001E6FB8">
              <w:rPr>
                <w:i/>
                <w:color w:val="0F4660"/>
                <w:spacing w:val="-11"/>
                <w:w w:val="105"/>
                <w:sz w:val="20"/>
                <w:lang w:val="en-GB"/>
              </w:rPr>
              <w:t xml:space="preserve"> </w:t>
            </w:r>
            <w:r w:rsidRPr="001E6FB8">
              <w:rPr>
                <w:i/>
                <w:color w:val="0F4660"/>
                <w:w w:val="105"/>
                <w:sz w:val="20"/>
                <w:lang w:val="en-GB"/>
              </w:rPr>
              <w:t>Is it an enhancement of an existing method?</w:t>
            </w:r>
          </w:p>
        </w:tc>
      </w:tr>
    </w:tbl>
    <w:p w14:paraId="7E7EBB84" w14:textId="77777777" w:rsidR="002E0ADB" w:rsidRDefault="002E0ADB" w:rsidP="002E0ADB">
      <w:pPr>
        <w:pStyle w:val="Corpsdetexte"/>
        <w:ind w:left="130"/>
        <w:jc w:val="both"/>
        <w:rPr>
          <w:w w:val="105"/>
          <w:lang w:val="en-GB"/>
        </w:rPr>
      </w:pPr>
    </w:p>
    <w:p w14:paraId="7971080F" w14:textId="6B217B29" w:rsidR="002E0ADB" w:rsidRPr="001E6FB8" w:rsidRDefault="002E0ADB" w:rsidP="002E0ADB">
      <w:pPr>
        <w:pStyle w:val="Corpsdetexte"/>
        <w:ind w:left="130"/>
        <w:jc w:val="both"/>
        <w:rPr>
          <w:lang w:val="en-GB"/>
        </w:rPr>
      </w:pPr>
      <w:r w:rsidRPr="001E6FB8">
        <w:rPr>
          <w:w w:val="105"/>
          <w:lang w:val="en-GB"/>
        </w:rPr>
        <w:t>*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run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is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independent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experiment</w:t>
      </w:r>
      <w:r w:rsidRPr="001E6FB8">
        <w:rPr>
          <w:spacing w:val="-10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characterized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by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new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set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of</w:t>
      </w:r>
      <w:r w:rsidRPr="001E6FB8">
        <w:rPr>
          <w:spacing w:val="-11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solutions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w w:val="105"/>
          <w:lang w:val="en-GB"/>
        </w:rPr>
        <w:t>and</w:t>
      </w:r>
      <w:r w:rsidRPr="001E6FB8">
        <w:rPr>
          <w:spacing w:val="-12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controls</w:t>
      </w:r>
    </w:p>
    <w:p w14:paraId="004F2F86" w14:textId="77777777" w:rsidR="002E0ADB" w:rsidRPr="001E6FB8" w:rsidRDefault="002E0ADB" w:rsidP="002E0ADB">
      <w:pPr>
        <w:spacing w:before="18"/>
        <w:rPr>
          <w:sz w:val="20"/>
          <w:lang w:val="en-GB"/>
        </w:rPr>
      </w:pPr>
    </w:p>
    <w:p w14:paraId="78DED5C2" w14:textId="77777777" w:rsidR="002E0ADB" w:rsidRPr="001E6FB8" w:rsidRDefault="002E0ADB" w:rsidP="002E0ADB">
      <w:pPr>
        <w:pStyle w:val="Corpsdetexte"/>
        <w:spacing w:line="249" w:lineRule="auto"/>
        <w:ind w:left="130" w:right="1043"/>
        <w:jc w:val="both"/>
        <w:rPr>
          <w:lang w:val="en-GB"/>
        </w:rPr>
      </w:pPr>
      <w:r w:rsidRPr="001E6FB8">
        <w:rPr>
          <w:spacing w:val="-2"/>
          <w:w w:val="105"/>
          <w:vertAlign w:val="superscript"/>
          <w:lang w:val="en-GB"/>
        </w:rPr>
        <w:t>$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An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endocrine disruptor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is</w:t>
      </w:r>
      <w:r w:rsidRPr="001E6FB8">
        <w:rPr>
          <w:spacing w:val="-8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an exogenous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substance</w:t>
      </w:r>
      <w:r w:rsidRPr="001E6FB8">
        <w:rPr>
          <w:spacing w:val="-7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or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mixture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that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alters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function(s)</w:t>
      </w:r>
      <w:r w:rsidRPr="001E6FB8">
        <w:rPr>
          <w:spacing w:val="-5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of</w:t>
      </w:r>
      <w:r w:rsidRPr="001E6FB8">
        <w:rPr>
          <w:spacing w:val="-4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>the</w:t>
      </w:r>
      <w:r w:rsidRPr="001E6FB8">
        <w:rPr>
          <w:spacing w:val="-3"/>
          <w:w w:val="105"/>
          <w:lang w:val="en-GB"/>
        </w:rPr>
        <w:t xml:space="preserve"> </w:t>
      </w:r>
      <w:r w:rsidRPr="001E6FB8">
        <w:rPr>
          <w:spacing w:val="-2"/>
          <w:w w:val="105"/>
          <w:lang w:val="en-GB"/>
        </w:rPr>
        <w:t xml:space="preserve">endocrine </w:t>
      </w:r>
      <w:r w:rsidRPr="001E6FB8">
        <w:rPr>
          <w:w w:val="105"/>
          <w:lang w:val="en-GB"/>
        </w:rPr>
        <w:t>system and consequently causes adverse health effects in an intact organism, or its progeny, or (sub)populations (IPCS/WHO, 2002)</w:t>
      </w:r>
    </w:p>
    <w:p w14:paraId="38065FD7" w14:textId="77777777" w:rsidR="002E0ADB" w:rsidRPr="002E0ADB" w:rsidRDefault="002E0ADB" w:rsidP="0032563C">
      <w:pPr>
        <w:rPr>
          <w:rFonts w:ascii="Arial" w:hAnsi="Arial" w:cs="Arial"/>
          <w:i/>
          <w:iCs/>
          <w:sz w:val="24"/>
          <w:szCs w:val="24"/>
          <w:lang w:val="en-GB"/>
        </w:rPr>
      </w:pPr>
    </w:p>
    <w:sectPr w:rsidR="002E0ADB" w:rsidRPr="002E0ADB" w:rsidSect="00B51473">
      <w:headerReference w:type="default" r:id="rId13"/>
      <w:footerReference w:type="default" r:id="rId14"/>
      <w:pgSz w:w="11906" w:h="16838" w:code="9"/>
      <w:pgMar w:top="1843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41918" w14:textId="77777777" w:rsidR="00BF695B" w:rsidRDefault="00BF695B" w:rsidP="00A4158A">
      <w:pPr>
        <w:spacing w:after="0" w:line="240" w:lineRule="auto"/>
      </w:pPr>
      <w:r>
        <w:separator/>
      </w:r>
    </w:p>
  </w:endnote>
  <w:endnote w:type="continuationSeparator" w:id="0">
    <w:p w14:paraId="06A8EC40" w14:textId="77777777" w:rsidR="00BF695B" w:rsidRDefault="00BF695B" w:rsidP="00A4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36EB" w14:textId="77777777" w:rsidR="006626D1" w:rsidRPr="00E2633D" w:rsidRDefault="006626D1" w:rsidP="006626D1">
    <w:pPr>
      <w:spacing w:line="240" w:lineRule="auto"/>
      <w:jc w:val="center"/>
      <w:rPr>
        <w:sz w:val="18"/>
        <w:szCs w:val="18"/>
        <w:lang w:val="fr-BE"/>
      </w:rPr>
    </w:pPr>
    <w:r w:rsidRPr="00E2633D">
      <w:rPr>
        <w:sz w:val="18"/>
        <w:szCs w:val="18"/>
        <w:lang w:val="fr-BE"/>
      </w:rPr>
      <w:t>_____</w:t>
    </w:r>
    <w:bookmarkStart w:id="1" w:name="_Hlk103242934"/>
    <w:bookmarkStart w:id="2" w:name="_Hlk103242935"/>
    <w:bookmarkStart w:id="3" w:name="_Hlk103242936"/>
    <w:bookmarkStart w:id="4" w:name="_Hlk103242937"/>
    <w:r w:rsidRPr="00E2633D">
      <w:rPr>
        <w:sz w:val="18"/>
        <w:szCs w:val="18"/>
        <w:lang w:val="fr-BE"/>
      </w:rPr>
      <w:t>____</w:t>
    </w:r>
    <w:r>
      <w:rPr>
        <w:sz w:val="18"/>
        <w:szCs w:val="18"/>
        <w:lang w:val="fr-BE"/>
      </w:rPr>
      <w:t>_________</w:t>
    </w:r>
    <w:r w:rsidRPr="00E2633D">
      <w:rPr>
        <w:sz w:val="18"/>
        <w:szCs w:val="18"/>
        <w:lang w:val="fr-BE"/>
      </w:rPr>
      <w:t>___________________________________________________________________________________</w:t>
    </w:r>
  </w:p>
  <w:p w14:paraId="004CB9A1" w14:textId="69FC1342" w:rsidR="006626D1" w:rsidRPr="00634E98" w:rsidRDefault="006626D1" w:rsidP="006626D1">
    <w:pPr>
      <w:spacing w:line="240" w:lineRule="auto"/>
      <w:jc w:val="center"/>
      <w:rPr>
        <w:rFonts w:cstheme="minorHAnsi"/>
        <w:sz w:val="18"/>
        <w:szCs w:val="18"/>
        <w:lang w:val="fr-BE"/>
      </w:rPr>
    </w:pPr>
    <w:r>
      <w:rPr>
        <w:b/>
        <w:bCs/>
        <w:sz w:val="18"/>
        <w:szCs w:val="18"/>
        <w:lang w:val="fr-BE"/>
      </w:rPr>
      <w:t>Pepper</w:t>
    </w:r>
    <w:r w:rsidRPr="00634E98">
      <w:rPr>
        <w:sz w:val="18"/>
        <w:szCs w:val="18"/>
        <w:lang w:val="fr-BE"/>
      </w:rPr>
      <w:t xml:space="preserve"> </w:t>
    </w:r>
    <w:r w:rsidRPr="00634E98">
      <w:rPr>
        <w:rFonts w:cstheme="minorHAnsi"/>
        <w:sz w:val="18"/>
        <w:szCs w:val="18"/>
        <w:lang w:val="fr-BE"/>
      </w:rPr>
      <w:t>•</w:t>
    </w:r>
    <w:r w:rsidRPr="00634E98">
      <w:rPr>
        <w:sz w:val="18"/>
        <w:szCs w:val="18"/>
        <w:lang w:val="fr-BE"/>
      </w:rPr>
      <w:t xml:space="preserve"> Association </w:t>
    </w:r>
    <w:r>
      <w:rPr>
        <w:sz w:val="18"/>
        <w:szCs w:val="18"/>
        <w:lang w:val="fr-BE"/>
      </w:rPr>
      <w:t>l</w:t>
    </w:r>
    <w:r w:rsidRPr="00634E98">
      <w:rPr>
        <w:sz w:val="18"/>
        <w:szCs w:val="18"/>
        <w:lang w:val="fr-BE"/>
      </w:rPr>
      <w:t xml:space="preserve">oi </w:t>
    </w:r>
    <w:r>
      <w:rPr>
        <w:sz w:val="18"/>
        <w:szCs w:val="18"/>
        <w:lang w:val="fr-BE"/>
      </w:rPr>
      <w:t xml:space="preserve">de </w:t>
    </w:r>
    <w:r w:rsidRPr="00634E98">
      <w:rPr>
        <w:sz w:val="18"/>
        <w:szCs w:val="18"/>
        <w:lang w:val="fr-BE"/>
      </w:rPr>
      <w:t xml:space="preserve">1901 </w:t>
    </w:r>
    <w:r w:rsidRPr="00634E98">
      <w:rPr>
        <w:rFonts w:cstheme="minorHAnsi"/>
        <w:sz w:val="18"/>
        <w:szCs w:val="18"/>
        <w:lang w:val="fr-BE"/>
      </w:rPr>
      <w:t>•</w:t>
    </w:r>
    <w:r w:rsidRPr="00634E98">
      <w:rPr>
        <w:sz w:val="18"/>
        <w:szCs w:val="18"/>
        <w:lang w:val="fr-BE"/>
      </w:rPr>
      <w:t xml:space="preserve"> </w:t>
    </w:r>
    <w:hyperlink r:id="rId1" w:history="1">
      <w:r w:rsidRPr="003B558F">
        <w:rPr>
          <w:rStyle w:val="Lienhypertexte"/>
          <w:sz w:val="18"/>
          <w:szCs w:val="18"/>
          <w:lang w:val="fr-BE"/>
        </w:rPr>
        <w:t>https://ed-</w:t>
      </w:r>
      <w:r>
        <w:rPr>
          <w:rStyle w:val="Lienhypertexte"/>
          <w:sz w:val="18"/>
          <w:szCs w:val="18"/>
          <w:lang w:val="fr-BE"/>
        </w:rPr>
        <w:t>Pepper</w:t>
      </w:r>
      <w:r w:rsidRPr="003B558F">
        <w:rPr>
          <w:rStyle w:val="Lienhypertexte"/>
          <w:sz w:val="18"/>
          <w:szCs w:val="18"/>
          <w:lang w:val="fr-BE"/>
        </w:rPr>
        <w:t>.eu</w:t>
      </w:r>
    </w:hyperlink>
    <w:r>
      <w:rPr>
        <w:sz w:val="18"/>
        <w:szCs w:val="18"/>
        <w:lang w:val="fr-BE"/>
      </w:rPr>
      <w:t xml:space="preserve"> </w:t>
    </w:r>
    <w:bookmarkEnd w:id="1"/>
    <w:bookmarkEnd w:id="2"/>
    <w:bookmarkEnd w:id="3"/>
    <w:bookmarkEnd w:id="4"/>
  </w:p>
  <w:p w14:paraId="324A520C" w14:textId="067BC543" w:rsidR="00CB1111" w:rsidRPr="00CB1111" w:rsidRDefault="00CB1111" w:rsidP="00CB1111">
    <w:pPr>
      <w:spacing w:line="240" w:lineRule="auto"/>
      <w:jc w:val="center"/>
      <w:rPr>
        <w:sz w:val="18"/>
        <w:szCs w:val="18"/>
        <w:lang w:val="fr-BE"/>
      </w:rPr>
    </w:pPr>
    <w:r w:rsidRPr="00CB1111">
      <w:rPr>
        <w:sz w:val="18"/>
        <w:szCs w:val="18"/>
        <w:lang w:val="fr-BE"/>
      </w:rPr>
      <w:t>22 rue Charcot</w:t>
    </w:r>
    <w:r>
      <w:rPr>
        <w:sz w:val="18"/>
        <w:szCs w:val="18"/>
        <w:lang w:val="fr-BE"/>
      </w:rPr>
      <w:t xml:space="preserve">, </w:t>
    </w:r>
    <w:r w:rsidRPr="00CB1111">
      <w:rPr>
        <w:sz w:val="18"/>
        <w:szCs w:val="18"/>
        <w:lang w:val="fr-BE"/>
      </w:rPr>
      <w:t xml:space="preserve">75013 Paris </w:t>
    </w:r>
    <w:r w:rsidRPr="00634E98">
      <w:rPr>
        <w:rFonts w:cstheme="minorHAnsi"/>
        <w:sz w:val="18"/>
        <w:szCs w:val="18"/>
        <w:lang w:val="fr-BE"/>
      </w:rPr>
      <w:t>•</w:t>
    </w:r>
    <w:r w:rsidRPr="00634E98">
      <w:rPr>
        <w:sz w:val="18"/>
        <w:szCs w:val="18"/>
        <w:lang w:val="fr-BE"/>
      </w:rPr>
      <w:t xml:space="preserve"> </w:t>
    </w:r>
    <w:r>
      <w:rPr>
        <w:sz w:val="18"/>
        <w:szCs w:val="18"/>
        <w:lang w:val="fr-BE"/>
      </w:rPr>
      <w:t xml:space="preserve">Tél. </w:t>
    </w:r>
    <w:r w:rsidRPr="00634E98">
      <w:rPr>
        <w:sz w:val="18"/>
        <w:szCs w:val="18"/>
        <w:lang w:val="fr-BE"/>
      </w:rPr>
      <w:t>: + 33-1-</w:t>
    </w:r>
    <w:hyperlink r:id="rId2" w:history="1">
      <w:r w:rsidRPr="00634E98">
        <w:rPr>
          <w:sz w:val="18"/>
          <w:szCs w:val="18"/>
          <w:lang w:val="fr-BE"/>
        </w:rPr>
        <w:t>83 81 90 13</w:t>
      </w:r>
    </w:hyperlink>
  </w:p>
  <w:p w14:paraId="195D3A59" w14:textId="07ABB8E6" w:rsidR="00A4158A" w:rsidRPr="00CB1111" w:rsidRDefault="00DB392B" w:rsidP="00CB1111">
    <w:pPr>
      <w:spacing w:line="240" w:lineRule="auto"/>
      <w:jc w:val="center"/>
      <w:rPr>
        <w:sz w:val="18"/>
        <w:szCs w:val="18"/>
        <w:lang w:val="fr-BE"/>
      </w:rPr>
    </w:pPr>
    <w:r w:rsidRPr="00CB1111">
      <w:rPr>
        <w:sz w:val="18"/>
        <w:szCs w:val="18"/>
        <w:lang w:val="fr-BE"/>
      </w:rPr>
      <w:t>Association Loi 1901, déclarée à la Préfecture de Police sous le n° W751255371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B5F1" w14:textId="77777777" w:rsidR="00BF695B" w:rsidRDefault="00BF695B" w:rsidP="00A4158A">
      <w:pPr>
        <w:spacing w:after="0" w:line="240" w:lineRule="auto"/>
      </w:pPr>
      <w:r>
        <w:separator/>
      </w:r>
    </w:p>
  </w:footnote>
  <w:footnote w:type="continuationSeparator" w:id="0">
    <w:p w14:paraId="5C77E0F9" w14:textId="77777777" w:rsidR="00BF695B" w:rsidRDefault="00BF695B" w:rsidP="00A4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AEAD" w14:textId="77777777" w:rsidR="009A551F" w:rsidRDefault="009A551F">
    <w:pPr>
      <w:pStyle w:val="En-tte"/>
      <w:rPr>
        <w:noProof/>
      </w:rPr>
    </w:pPr>
  </w:p>
  <w:p w14:paraId="7EFB27EC" w14:textId="46AF7ADA" w:rsidR="00055A4B" w:rsidRDefault="0021120A">
    <w:pPr>
      <w:pStyle w:val="En-tte"/>
    </w:pPr>
    <w:r>
      <w:rPr>
        <w:noProof/>
      </w:rPr>
      <w:drawing>
        <wp:inline distT="0" distB="0" distL="0" distR="0" wp14:anchorId="0FECD921" wp14:editId="0C527872">
          <wp:extent cx="2044285" cy="1044000"/>
          <wp:effectExtent l="0" t="0" r="0" b="0"/>
          <wp:docPr id="496356602" name="Image 496356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285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25A1D"/>
    <w:multiLevelType w:val="hybridMultilevel"/>
    <w:tmpl w:val="B950CF98"/>
    <w:lvl w:ilvl="0" w:tplc="6FEE5860">
      <w:numFmt w:val="bullet"/>
      <w:lvlText w:val="☐"/>
      <w:lvlJc w:val="left"/>
      <w:pPr>
        <w:ind w:left="295" w:hanging="19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F4660"/>
        <w:spacing w:val="0"/>
        <w:w w:val="100"/>
        <w:sz w:val="20"/>
        <w:szCs w:val="20"/>
        <w:lang w:val="en-US" w:eastAsia="en-US" w:bidi="ar-SA"/>
      </w:rPr>
    </w:lvl>
    <w:lvl w:ilvl="1" w:tplc="E5CEAAC8">
      <w:numFmt w:val="bullet"/>
      <w:lvlText w:val="•"/>
      <w:lvlJc w:val="left"/>
      <w:pPr>
        <w:ind w:left="908" w:hanging="195"/>
      </w:pPr>
      <w:rPr>
        <w:rFonts w:hint="default"/>
        <w:lang w:val="en-US" w:eastAsia="en-US" w:bidi="ar-SA"/>
      </w:rPr>
    </w:lvl>
    <w:lvl w:ilvl="2" w:tplc="6C6E35AE">
      <w:numFmt w:val="bullet"/>
      <w:lvlText w:val="•"/>
      <w:lvlJc w:val="left"/>
      <w:pPr>
        <w:ind w:left="1517" w:hanging="195"/>
      </w:pPr>
      <w:rPr>
        <w:rFonts w:hint="default"/>
        <w:lang w:val="en-US" w:eastAsia="en-US" w:bidi="ar-SA"/>
      </w:rPr>
    </w:lvl>
    <w:lvl w:ilvl="3" w:tplc="9D2C3FC2">
      <w:numFmt w:val="bullet"/>
      <w:lvlText w:val="•"/>
      <w:lvlJc w:val="left"/>
      <w:pPr>
        <w:ind w:left="2125" w:hanging="195"/>
      </w:pPr>
      <w:rPr>
        <w:rFonts w:hint="default"/>
        <w:lang w:val="en-US" w:eastAsia="en-US" w:bidi="ar-SA"/>
      </w:rPr>
    </w:lvl>
    <w:lvl w:ilvl="4" w:tplc="880EF26C">
      <w:numFmt w:val="bullet"/>
      <w:lvlText w:val="•"/>
      <w:lvlJc w:val="left"/>
      <w:pPr>
        <w:ind w:left="2734" w:hanging="195"/>
      </w:pPr>
      <w:rPr>
        <w:rFonts w:hint="default"/>
        <w:lang w:val="en-US" w:eastAsia="en-US" w:bidi="ar-SA"/>
      </w:rPr>
    </w:lvl>
    <w:lvl w:ilvl="5" w:tplc="E2E8949E">
      <w:numFmt w:val="bullet"/>
      <w:lvlText w:val="•"/>
      <w:lvlJc w:val="left"/>
      <w:pPr>
        <w:ind w:left="3343" w:hanging="195"/>
      </w:pPr>
      <w:rPr>
        <w:rFonts w:hint="default"/>
        <w:lang w:val="en-US" w:eastAsia="en-US" w:bidi="ar-SA"/>
      </w:rPr>
    </w:lvl>
    <w:lvl w:ilvl="6" w:tplc="1320F870">
      <w:numFmt w:val="bullet"/>
      <w:lvlText w:val="•"/>
      <w:lvlJc w:val="left"/>
      <w:pPr>
        <w:ind w:left="3951" w:hanging="195"/>
      </w:pPr>
      <w:rPr>
        <w:rFonts w:hint="default"/>
        <w:lang w:val="en-US" w:eastAsia="en-US" w:bidi="ar-SA"/>
      </w:rPr>
    </w:lvl>
    <w:lvl w:ilvl="7" w:tplc="AC385B78">
      <w:numFmt w:val="bullet"/>
      <w:lvlText w:val="•"/>
      <w:lvlJc w:val="left"/>
      <w:pPr>
        <w:ind w:left="4560" w:hanging="195"/>
      </w:pPr>
      <w:rPr>
        <w:rFonts w:hint="default"/>
        <w:lang w:val="en-US" w:eastAsia="en-US" w:bidi="ar-SA"/>
      </w:rPr>
    </w:lvl>
    <w:lvl w:ilvl="8" w:tplc="763E8430">
      <w:numFmt w:val="bullet"/>
      <w:lvlText w:val="•"/>
      <w:lvlJc w:val="left"/>
      <w:pPr>
        <w:ind w:left="5168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5983435A"/>
    <w:multiLevelType w:val="hybridMultilevel"/>
    <w:tmpl w:val="132CF944"/>
    <w:lvl w:ilvl="0" w:tplc="6CD0DE12">
      <w:numFmt w:val="bullet"/>
      <w:lvlText w:val="•"/>
      <w:lvlJc w:val="left"/>
      <w:pPr>
        <w:ind w:left="130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BCA63F8">
      <w:numFmt w:val="bullet"/>
      <w:lvlText w:val="•"/>
      <w:lvlJc w:val="left"/>
      <w:pPr>
        <w:ind w:left="1096" w:hanging="150"/>
      </w:pPr>
      <w:rPr>
        <w:rFonts w:hint="default"/>
        <w:lang w:val="en-US" w:eastAsia="en-US" w:bidi="ar-SA"/>
      </w:rPr>
    </w:lvl>
    <w:lvl w:ilvl="2" w:tplc="AC2C9724">
      <w:numFmt w:val="bullet"/>
      <w:lvlText w:val="•"/>
      <w:lvlJc w:val="left"/>
      <w:pPr>
        <w:ind w:left="2052" w:hanging="150"/>
      </w:pPr>
      <w:rPr>
        <w:rFonts w:hint="default"/>
        <w:lang w:val="en-US" w:eastAsia="en-US" w:bidi="ar-SA"/>
      </w:rPr>
    </w:lvl>
    <w:lvl w:ilvl="3" w:tplc="DE002B8A">
      <w:numFmt w:val="bullet"/>
      <w:lvlText w:val="•"/>
      <w:lvlJc w:val="left"/>
      <w:pPr>
        <w:ind w:left="3008" w:hanging="150"/>
      </w:pPr>
      <w:rPr>
        <w:rFonts w:hint="default"/>
        <w:lang w:val="en-US" w:eastAsia="en-US" w:bidi="ar-SA"/>
      </w:rPr>
    </w:lvl>
    <w:lvl w:ilvl="4" w:tplc="CC0A22AA">
      <w:numFmt w:val="bullet"/>
      <w:lvlText w:val="•"/>
      <w:lvlJc w:val="left"/>
      <w:pPr>
        <w:ind w:left="3964" w:hanging="150"/>
      </w:pPr>
      <w:rPr>
        <w:rFonts w:hint="default"/>
        <w:lang w:val="en-US" w:eastAsia="en-US" w:bidi="ar-SA"/>
      </w:rPr>
    </w:lvl>
    <w:lvl w:ilvl="5" w:tplc="42C61EEE">
      <w:numFmt w:val="bullet"/>
      <w:lvlText w:val="•"/>
      <w:lvlJc w:val="left"/>
      <w:pPr>
        <w:ind w:left="4920" w:hanging="150"/>
      </w:pPr>
      <w:rPr>
        <w:rFonts w:hint="default"/>
        <w:lang w:val="en-US" w:eastAsia="en-US" w:bidi="ar-SA"/>
      </w:rPr>
    </w:lvl>
    <w:lvl w:ilvl="6" w:tplc="EB8A8CBC">
      <w:numFmt w:val="bullet"/>
      <w:lvlText w:val="•"/>
      <w:lvlJc w:val="left"/>
      <w:pPr>
        <w:ind w:left="5876" w:hanging="150"/>
      </w:pPr>
      <w:rPr>
        <w:rFonts w:hint="default"/>
        <w:lang w:val="en-US" w:eastAsia="en-US" w:bidi="ar-SA"/>
      </w:rPr>
    </w:lvl>
    <w:lvl w:ilvl="7" w:tplc="7D94FEF8">
      <w:numFmt w:val="bullet"/>
      <w:lvlText w:val="•"/>
      <w:lvlJc w:val="left"/>
      <w:pPr>
        <w:ind w:left="6832" w:hanging="150"/>
      </w:pPr>
      <w:rPr>
        <w:rFonts w:hint="default"/>
        <w:lang w:val="en-US" w:eastAsia="en-US" w:bidi="ar-SA"/>
      </w:rPr>
    </w:lvl>
    <w:lvl w:ilvl="8" w:tplc="3502FAD8">
      <w:numFmt w:val="bullet"/>
      <w:lvlText w:val="•"/>
      <w:lvlJc w:val="left"/>
      <w:pPr>
        <w:ind w:left="7788" w:hanging="150"/>
      </w:pPr>
      <w:rPr>
        <w:rFonts w:hint="default"/>
        <w:lang w:val="en-US" w:eastAsia="en-US" w:bidi="ar-SA"/>
      </w:rPr>
    </w:lvl>
  </w:abstractNum>
  <w:abstractNum w:abstractNumId="2" w15:restartNumberingAfterBreak="0">
    <w:nsid w:val="727F3CB4"/>
    <w:multiLevelType w:val="hybridMultilevel"/>
    <w:tmpl w:val="2806D6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92247">
    <w:abstractNumId w:val="2"/>
  </w:num>
  <w:num w:numId="2" w16cid:durableId="822040595">
    <w:abstractNumId w:val="1"/>
  </w:num>
  <w:num w:numId="3" w16cid:durableId="1515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8A"/>
    <w:rsid w:val="000001E5"/>
    <w:rsid w:val="00012693"/>
    <w:rsid w:val="00055A4B"/>
    <w:rsid w:val="00061BCD"/>
    <w:rsid w:val="000F645E"/>
    <w:rsid w:val="001501EB"/>
    <w:rsid w:val="001868D3"/>
    <w:rsid w:val="00190166"/>
    <w:rsid w:val="00196100"/>
    <w:rsid w:val="001A1F9D"/>
    <w:rsid w:val="001C5C75"/>
    <w:rsid w:val="001D597F"/>
    <w:rsid w:val="001F1C0B"/>
    <w:rsid w:val="0021120A"/>
    <w:rsid w:val="0021519B"/>
    <w:rsid w:val="0021532E"/>
    <w:rsid w:val="00244B2F"/>
    <w:rsid w:val="002C2719"/>
    <w:rsid w:val="002E0ADB"/>
    <w:rsid w:val="002E0B66"/>
    <w:rsid w:val="002E447B"/>
    <w:rsid w:val="002F5823"/>
    <w:rsid w:val="0030718B"/>
    <w:rsid w:val="00315688"/>
    <w:rsid w:val="0032563C"/>
    <w:rsid w:val="003411C7"/>
    <w:rsid w:val="003972C1"/>
    <w:rsid w:val="00413530"/>
    <w:rsid w:val="00435FF8"/>
    <w:rsid w:val="00447A6A"/>
    <w:rsid w:val="00456179"/>
    <w:rsid w:val="0046080F"/>
    <w:rsid w:val="00464871"/>
    <w:rsid w:val="00467DF2"/>
    <w:rsid w:val="004706FF"/>
    <w:rsid w:val="004A0518"/>
    <w:rsid w:val="004B50B7"/>
    <w:rsid w:val="004C732B"/>
    <w:rsid w:val="00501DF9"/>
    <w:rsid w:val="00526A9B"/>
    <w:rsid w:val="00556FFA"/>
    <w:rsid w:val="00567E6C"/>
    <w:rsid w:val="005E3A9F"/>
    <w:rsid w:val="005F14F5"/>
    <w:rsid w:val="00601C8A"/>
    <w:rsid w:val="00616BEB"/>
    <w:rsid w:val="006626D1"/>
    <w:rsid w:val="006E4E6C"/>
    <w:rsid w:val="007216FB"/>
    <w:rsid w:val="007773D7"/>
    <w:rsid w:val="007B1D83"/>
    <w:rsid w:val="007E1AA1"/>
    <w:rsid w:val="008039B6"/>
    <w:rsid w:val="00811748"/>
    <w:rsid w:val="008209BD"/>
    <w:rsid w:val="00821DBE"/>
    <w:rsid w:val="008647F9"/>
    <w:rsid w:val="0089431D"/>
    <w:rsid w:val="008D4C95"/>
    <w:rsid w:val="008E1B2B"/>
    <w:rsid w:val="00914885"/>
    <w:rsid w:val="00926E6A"/>
    <w:rsid w:val="009359F4"/>
    <w:rsid w:val="00946D96"/>
    <w:rsid w:val="009A551F"/>
    <w:rsid w:val="009E3528"/>
    <w:rsid w:val="009F4C8E"/>
    <w:rsid w:val="009F692C"/>
    <w:rsid w:val="00A1144C"/>
    <w:rsid w:val="00A3026E"/>
    <w:rsid w:val="00A4158A"/>
    <w:rsid w:val="00A41D3F"/>
    <w:rsid w:val="00A44367"/>
    <w:rsid w:val="00AC5C99"/>
    <w:rsid w:val="00AD035C"/>
    <w:rsid w:val="00AD53E5"/>
    <w:rsid w:val="00AD7B54"/>
    <w:rsid w:val="00B203F9"/>
    <w:rsid w:val="00B259B1"/>
    <w:rsid w:val="00B51473"/>
    <w:rsid w:val="00BA472D"/>
    <w:rsid w:val="00BD7F6D"/>
    <w:rsid w:val="00BF695B"/>
    <w:rsid w:val="00C051AA"/>
    <w:rsid w:val="00C42A23"/>
    <w:rsid w:val="00C53C1C"/>
    <w:rsid w:val="00CA4E44"/>
    <w:rsid w:val="00CB1111"/>
    <w:rsid w:val="00D00AD8"/>
    <w:rsid w:val="00D16AE9"/>
    <w:rsid w:val="00D53D8F"/>
    <w:rsid w:val="00DA0448"/>
    <w:rsid w:val="00DB1E2C"/>
    <w:rsid w:val="00DB392B"/>
    <w:rsid w:val="00DC1E3F"/>
    <w:rsid w:val="00E05071"/>
    <w:rsid w:val="00E37882"/>
    <w:rsid w:val="00E77017"/>
    <w:rsid w:val="00E912AF"/>
    <w:rsid w:val="00EA7B89"/>
    <w:rsid w:val="00EB4015"/>
    <w:rsid w:val="00EC65F3"/>
    <w:rsid w:val="00EE4B90"/>
    <w:rsid w:val="00F14A1C"/>
    <w:rsid w:val="00F74F62"/>
    <w:rsid w:val="00F81273"/>
    <w:rsid w:val="00F835CE"/>
    <w:rsid w:val="00F90CB4"/>
    <w:rsid w:val="00FA3281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4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472D"/>
    <w:pPr>
      <w:keepNext/>
      <w:keepLines/>
      <w:spacing w:before="240" w:after="0" w:line="264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472D"/>
    <w:pPr>
      <w:keepNext/>
      <w:keepLines/>
      <w:spacing w:before="40" w:after="120" w:line="264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B1E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58A"/>
  </w:style>
  <w:style w:type="paragraph" w:styleId="Pieddepage">
    <w:name w:val="footer"/>
    <w:basedOn w:val="Normal"/>
    <w:link w:val="PieddepageCar"/>
    <w:uiPriority w:val="99"/>
    <w:unhideWhenUsed/>
    <w:rsid w:val="00A4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58A"/>
  </w:style>
  <w:style w:type="character" w:styleId="Lienhypertexte">
    <w:name w:val="Hyperlink"/>
    <w:basedOn w:val="Policepardfaut"/>
    <w:uiPriority w:val="99"/>
    <w:unhideWhenUsed/>
    <w:rsid w:val="001D59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597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A47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A47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Titredulivre">
    <w:name w:val="Book Title"/>
    <w:uiPriority w:val="33"/>
    <w:rsid w:val="00BA472D"/>
    <w:rPr>
      <w:b/>
      <w:color w:val="3CB6EC"/>
      <w:sz w:val="40"/>
      <w:szCs w:val="40"/>
    </w:rPr>
  </w:style>
  <w:style w:type="character" w:customStyle="1" w:styleId="tlid-translation">
    <w:name w:val="tlid-translation"/>
    <w:basedOn w:val="Policepardfaut"/>
    <w:rsid w:val="00BA472D"/>
  </w:style>
  <w:style w:type="paragraph" w:styleId="Sansinterligne">
    <w:name w:val="No Spacing"/>
    <w:uiPriority w:val="1"/>
    <w:qFormat/>
    <w:rsid w:val="00BA472D"/>
    <w:pPr>
      <w:spacing w:after="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B1E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B1E2C"/>
    <w:pPr>
      <w:spacing w:after="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E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4E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4E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4E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4E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4E6C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2E0A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E0ADB"/>
    <w:rPr>
      <w:rFonts w:ascii="Calibri" w:eastAsia="Calibri" w:hAnsi="Calibri" w:cs="Calibri"/>
      <w:sz w:val="20"/>
      <w:szCs w:val="20"/>
      <w:lang w:val="en-US"/>
    </w:rPr>
  </w:style>
  <w:style w:type="paragraph" w:styleId="Titre">
    <w:name w:val="Title"/>
    <w:basedOn w:val="Normal"/>
    <w:link w:val="TitreCar"/>
    <w:uiPriority w:val="10"/>
    <w:qFormat/>
    <w:rsid w:val="002E0ADB"/>
    <w:pPr>
      <w:widowControl w:val="0"/>
      <w:autoSpaceDE w:val="0"/>
      <w:autoSpaceDN w:val="0"/>
      <w:spacing w:after="0" w:line="240" w:lineRule="auto"/>
      <w:ind w:right="911"/>
      <w:jc w:val="center"/>
    </w:pPr>
    <w:rPr>
      <w:rFonts w:ascii="Calibri" w:eastAsia="Calibri" w:hAnsi="Calibri" w:cs="Calibri"/>
      <w:b/>
      <w:bCs/>
      <w:sz w:val="34"/>
      <w:szCs w:val="34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2E0ADB"/>
    <w:rPr>
      <w:rFonts w:ascii="Calibri" w:eastAsia="Calibri" w:hAnsi="Calibri" w:cs="Calibri"/>
      <w:b/>
      <w:bCs/>
      <w:sz w:val="34"/>
      <w:szCs w:val="34"/>
      <w:lang w:val="en-US"/>
    </w:rPr>
  </w:style>
  <w:style w:type="table" w:customStyle="1" w:styleId="TableNormal">
    <w:name w:val="Table Normal"/>
    <w:uiPriority w:val="2"/>
    <w:semiHidden/>
    <w:unhideWhenUsed/>
    <w:qFormat/>
    <w:rsid w:val="002E0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0ADB"/>
    <w:pPr>
      <w:widowControl w:val="0"/>
      <w:autoSpaceDE w:val="0"/>
      <w:autoSpaceDN w:val="0"/>
      <w:spacing w:before="6" w:after="0" w:line="240" w:lineRule="auto"/>
      <w:ind w:left="10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adedtest.u-paris-science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line.boudet@ed-pepper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orben.osterlund@ed-pepper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1%2083%2081%2090%2013" TargetMode="External"/><Relationship Id="rId1" Type="http://schemas.openxmlformats.org/officeDocument/2006/relationships/hyperlink" Target="https://ed-peppe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271C43F10584D9423A7C6A35516A9" ma:contentTypeVersion="20" ma:contentTypeDescription="Crée un document." ma:contentTypeScope="" ma:versionID="97109c384569300d95b4e03d30cad99e">
  <xsd:schema xmlns:xsd="http://www.w3.org/2001/XMLSchema" xmlns:xs="http://www.w3.org/2001/XMLSchema" xmlns:p="http://schemas.microsoft.com/office/2006/metadata/properties" xmlns:ns2="dabd7a93-065d-41f0-84b2-43d9699dc53b" xmlns:ns3="5b18fc7a-d182-4757-bcca-f773f11e6eb9" targetNamespace="http://schemas.microsoft.com/office/2006/metadata/properties" ma:root="true" ma:fieldsID="1d5b20753fff8f04a0340adce0611891" ns2:_="" ns3:_="">
    <xsd:import namespace="dabd7a93-065d-41f0-84b2-43d9699dc53b"/>
    <xsd:import namespace="5b18fc7a-d182-4757-bcca-f773f11e6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7a93-065d-41f0-84b2-43d9699dc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8bafd1b-07ef-4b3e-bb57-061bc8abb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8fc7a-d182-4757-bcca-f773f11e6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a9a22-c4cf-4914-af28-ceb67740e41a}" ma:internalName="TaxCatchAll" ma:showField="CatchAllData" ma:web="5b18fc7a-d182-4757-bcca-f773f11e6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bd7a93-065d-41f0-84b2-43d9699dc53b" xsi:nil="true"/>
    <lcf76f155ced4ddcb4097134ff3c332f xmlns="dabd7a93-065d-41f0-84b2-43d9699dc53b">
      <Terms xmlns="http://schemas.microsoft.com/office/infopath/2007/PartnerControls"/>
    </lcf76f155ced4ddcb4097134ff3c332f>
    <TaxCatchAll xmlns="5b18fc7a-d182-4757-bcca-f773f11e6eb9" xsi:nil="true"/>
  </documentManagement>
</p:properties>
</file>

<file path=customXml/itemProps1.xml><?xml version="1.0" encoding="utf-8"?>
<ds:datastoreItem xmlns:ds="http://schemas.openxmlformats.org/officeDocument/2006/customXml" ds:itemID="{FEEA6CC1-D2A4-49D6-9849-A91277E78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d7a93-065d-41f0-84b2-43d9699dc53b"/>
    <ds:schemaRef ds:uri="5b18fc7a-d182-4757-bcca-f773f11e6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ABD99-E7F8-4005-BD50-2472F63C7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11B46-7839-44FD-BA73-B4550D74246F}">
  <ds:schemaRefs>
    <ds:schemaRef ds:uri="http://schemas.microsoft.com/office/2006/metadata/properties"/>
    <ds:schemaRef ds:uri="http://schemas.microsoft.com/office/infopath/2007/PartnerControls"/>
    <ds:schemaRef ds:uri="dabd7a93-065d-41f0-84b2-43d9699dc53b"/>
    <ds:schemaRef ds:uri="5b18fc7a-d182-4757-bcca-f773f11e6e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9011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Job description: Ecotoxicology specialist </vt:lpstr>
      <vt:lpstr>    The Role</vt:lpstr>
      <vt:lpstr>        Profile</vt:lpstr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2025-06-17T12:18:00Z</dcterms:created>
  <dcterms:modified xsi:type="dcterms:W3CDTF">2025-06-17T12:18:00Z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0x010100314271C43F10584D9423A7C6A35516A9</vt:lpwstr>
  </property>
  <property fmtid="{D5CDD505-2E9C-101B-9397-08002B2CF9AE}" pid="3" name="MediaServiceImageTags">
    <vt:lpwstr/>
  </property>
</Properties>
</file>